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5613" w14:textId="392232BB" w:rsidR="0082212F" w:rsidRPr="00A85362" w:rsidRDefault="0082212F" w:rsidP="0082212F">
      <w:pPr>
        <w:spacing w:before="120" w:after="120"/>
        <w:rPr>
          <w:rFonts w:ascii="Arial" w:hAnsi="Arial" w:cs="Arial"/>
        </w:rPr>
      </w:pPr>
    </w:p>
    <w:tbl>
      <w:tblPr>
        <w:tblW w:w="0" w:type="auto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4"/>
        <w:gridCol w:w="3797"/>
      </w:tblGrid>
      <w:tr w:rsidR="0082212F" w:rsidRPr="00A85362" w14:paraId="31BDE15E" w14:textId="77777777" w:rsidTr="00C1362C">
        <w:trPr>
          <w:trHeight w:val="1275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EFD7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sz w:val="48"/>
                <w:szCs w:val="48"/>
              </w:rPr>
            </w:pPr>
            <w:r w:rsidRPr="00A85362">
              <w:rPr>
                <w:rFonts w:ascii="Arial" w:hAnsi="Arial" w:cs="Arial"/>
                <w:sz w:val="48"/>
                <w:szCs w:val="48"/>
                <w:lang w:val="en-IE"/>
              </w:rPr>
              <w:t>Person specification</w:t>
            </w:r>
            <w:r w:rsidRPr="00A85362">
              <w:rPr>
                <w:rFonts w:ascii="Arial" w:hAnsi="Arial" w:cs="Arial"/>
                <w:sz w:val="48"/>
                <w:szCs w:val="4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FC3F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85362">
              <w:rPr>
                <w:rFonts w:ascii="Arial" w:hAnsi="Arial" w:cs="Arial"/>
                <w:noProof/>
              </w:rPr>
              <w:drawing>
                <wp:inline distT="0" distB="0" distL="0" distR="0" wp14:anchorId="56096169" wp14:editId="40EACF93">
                  <wp:extent cx="1943100" cy="628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536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</w:tbl>
    <w:p w14:paraId="5C7B9CE0" w14:textId="77777777" w:rsidR="0082212F" w:rsidRPr="00A85362" w:rsidRDefault="0082212F" w:rsidP="0082212F">
      <w:pPr>
        <w:spacing w:before="120" w:after="120"/>
        <w:rPr>
          <w:rFonts w:ascii="Arial" w:hAnsi="Arial" w:cs="Arial"/>
          <w:sz w:val="24"/>
          <w:szCs w:val="24"/>
        </w:rPr>
      </w:pPr>
      <w:r w:rsidRPr="00A85362">
        <w:rPr>
          <w:rFonts w:ascii="Arial" w:hAnsi="Arial" w:cs="Aria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5551"/>
      </w:tblGrid>
      <w:tr w:rsidR="0082212F" w:rsidRPr="00A85362" w14:paraId="26463A07" w14:textId="77777777" w:rsidTr="00C1362C">
        <w:trPr>
          <w:trHeight w:val="48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0D3E3364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</w:rPr>
              <w:t> </w:t>
            </w:r>
          </w:p>
        </w:tc>
      </w:tr>
      <w:tr w:rsidR="0082212F" w:rsidRPr="00A85362" w14:paraId="51F8B657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CE8F2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</w:rPr>
              <w:t>Job title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173EB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Faculty Liaison Coordinator (Curriculum)</w:t>
            </w:r>
          </w:p>
        </w:tc>
      </w:tr>
      <w:tr w:rsidR="0082212F" w:rsidRPr="00A85362" w14:paraId="42B80901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81BBE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  <w:lang w:val="en-IE"/>
              </w:rPr>
              <w:t>Department</w:t>
            </w:r>
            <w:r w:rsidRPr="00A853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D36B2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lang w:val="en-IE"/>
              </w:rPr>
              <w:t>Learning and Teaching and Students</w:t>
            </w:r>
          </w:p>
        </w:tc>
      </w:tr>
      <w:tr w:rsidR="0082212F" w:rsidRPr="00A85362" w14:paraId="6836BFB4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E4A00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  <w:lang w:val="en-IE"/>
              </w:rPr>
              <w:t>Responsible to</w:t>
            </w:r>
            <w:r w:rsidRPr="00A853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9A549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Faculty Liaison Advisor (Curriculum)</w:t>
            </w:r>
          </w:p>
        </w:tc>
      </w:tr>
      <w:tr w:rsidR="0082212F" w:rsidRPr="00A85362" w14:paraId="1DBCF029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54298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  <w:lang w:val="en-IE"/>
              </w:rPr>
              <w:t>Responsible for</w:t>
            </w:r>
            <w:r w:rsidRPr="00A853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891C5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  <w:lang w:val="en-IE"/>
              </w:rPr>
              <w:t>N/A</w:t>
            </w:r>
          </w:p>
        </w:tc>
      </w:tr>
      <w:tr w:rsidR="0082212F" w:rsidRPr="00A85362" w14:paraId="5AE59D30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61435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  <w:lang w:val="en-IE"/>
              </w:rPr>
              <w:t>Grade</w:t>
            </w:r>
            <w:r w:rsidRPr="00A853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221C1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212F" w:rsidRPr="00A85362" w14:paraId="3DD6C42C" w14:textId="77777777" w:rsidTr="00C1362C">
        <w:trPr>
          <w:trHeight w:val="39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C1D7E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85362">
              <w:rPr>
                <w:rFonts w:ascii="Arial" w:hAnsi="Arial" w:cs="Arial"/>
                <w:b/>
                <w:bCs/>
                <w:lang w:val="en-IE"/>
              </w:rPr>
              <w:t>Location</w:t>
            </w:r>
            <w:r w:rsidRPr="00A8536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4498E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</w:rPr>
              <w:t>An agreed location within the UHI operating area</w:t>
            </w:r>
          </w:p>
        </w:tc>
      </w:tr>
    </w:tbl>
    <w:p w14:paraId="7330A1ED" w14:textId="77777777" w:rsidR="0082212F" w:rsidRPr="00A85362" w:rsidRDefault="0082212F" w:rsidP="0082212F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026"/>
        <w:gridCol w:w="3027"/>
        <w:gridCol w:w="3027"/>
      </w:tblGrid>
      <w:tr w:rsidR="0082212F" w:rsidRPr="00A85362" w14:paraId="2D84A98E" w14:textId="77777777" w:rsidTr="00C1362C">
        <w:trPr>
          <w:trHeight w:val="480"/>
        </w:trPr>
        <w:tc>
          <w:tcPr>
            <w:tcW w:w="3026" w:type="dxa"/>
            <w:shd w:val="clear" w:color="auto" w:fill="000000" w:themeFill="text1"/>
          </w:tcPr>
          <w:p w14:paraId="2BC0E80D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A85362">
              <w:rPr>
                <w:rFonts w:ascii="Arial" w:hAnsi="Arial" w:cs="Arial"/>
                <w:b/>
                <w:bCs/>
                <w:sz w:val="24"/>
              </w:rPr>
              <w:t>Criteria</w:t>
            </w:r>
          </w:p>
        </w:tc>
        <w:tc>
          <w:tcPr>
            <w:tcW w:w="3027" w:type="dxa"/>
            <w:shd w:val="clear" w:color="auto" w:fill="000000" w:themeFill="text1"/>
          </w:tcPr>
          <w:p w14:paraId="22930461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A85362">
              <w:rPr>
                <w:rFonts w:ascii="Arial" w:hAnsi="Arial" w:cs="Arial"/>
                <w:b/>
                <w:bCs/>
                <w:sz w:val="24"/>
              </w:rPr>
              <w:t>Essential</w:t>
            </w:r>
          </w:p>
        </w:tc>
        <w:tc>
          <w:tcPr>
            <w:tcW w:w="3027" w:type="dxa"/>
            <w:shd w:val="clear" w:color="auto" w:fill="000000" w:themeFill="text1"/>
          </w:tcPr>
          <w:p w14:paraId="7D1BC5EA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A85362">
              <w:rPr>
                <w:rFonts w:ascii="Arial" w:hAnsi="Arial" w:cs="Arial"/>
                <w:b/>
                <w:bCs/>
                <w:sz w:val="24"/>
              </w:rPr>
              <w:t>Desirable</w:t>
            </w:r>
          </w:p>
        </w:tc>
      </w:tr>
      <w:tr w:rsidR="0082212F" w:rsidRPr="00A85362" w14:paraId="1CC03D33" w14:textId="77777777" w:rsidTr="00C1362C">
        <w:trPr>
          <w:trHeight w:val="1470"/>
        </w:trPr>
        <w:tc>
          <w:tcPr>
            <w:tcW w:w="3026" w:type="dxa"/>
          </w:tcPr>
          <w:p w14:paraId="556976B0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iCs/>
              </w:rPr>
            </w:pPr>
            <w:r w:rsidRPr="00A85362">
              <w:rPr>
                <w:rFonts w:ascii="Arial" w:hAnsi="Arial" w:cs="Arial"/>
                <w:b/>
                <w:iCs/>
              </w:rPr>
              <w:t>Qualifications</w:t>
            </w:r>
          </w:p>
        </w:tc>
        <w:tc>
          <w:tcPr>
            <w:tcW w:w="3027" w:type="dxa"/>
          </w:tcPr>
          <w:p w14:paraId="49FB306D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Degree level education or equivalent professional experience.</w:t>
            </w:r>
          </w:p>
          <w:p w14:paraId="447DB46B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Higher English (Grade C or above) or equivalent.</w:t>
            </w:r>
          </w:p>
        </w:tc>
        <w:tc>
          <w:tcPr>
            <w:tcW w:w="3027" w:type="dxa"/>
          </w:tcPr>
          <w:p w14:paraId="257F3926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</w:p>
        </w:tc>
      </w:tr>
      <w:tr w:rsidR="0082212F" w:rsidRPr="00A85362" w14:paraId="7FAAB508" w14:textId="77777777" w:rsidTr="00C1362C">
        <w:trPr>
          <w:trHeight w:val="1470"/>
        </w:trPr>
        <w:tc>
          <w:tcPr>
            <w:tcW w:w="3026" w:type="dxa"/>
          </w:tcPr>
          <w:p w14:paraId="15F89191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A85362">
              <w:rPr>
                <w:rFonts w:ascii="Arial" w:hAnsi="Arial" w:cs="Arial"/>
                <w:b/>
                <w:bCs/>
                <w:iCs/>
              </w:rPr>
              <w:t>Experience</w:t>
            </w:r>
          </w:p>
        </w:tc>
        <w:tc>
          <w:tcPr>
            <w:tcW w:w="3027" w:type="dxa"/>
          </w:tcPr>
          <w:p w14:paraId="7BF51873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Experience of working in and/or a good knowledge of the tertiary and  higher education sector.</w:t>
            </w:r>
          </w:p>
          <w:p w14:paraId="04B7FD80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Experience of supporting groups and committees.</w:t>
            </w:r>
          </w:p>
          <w:p w14:paraId="2184C595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Experience of managing and analysing information using computer based systems e.g. spreadsheets, databases.</w:t>
            </w:r>
          </w:p>
        </w:tc>
        <w:tc>
          <w:tcPr>
            <w:tcW w:w="3027" w:type="dxa"/>
          </w:tcPr>
          <w:p w14:paraId="7D9CB3CD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212F" w:rsidRPr="00A85362" w14:paraId="26358E37" w14:textId="77777777" w:rsidTr="00C1362C">
        <w:trPr>
          <w:trHeight w:val="1470"/>
        </w:trPr>
        <w:tc>
          <w:tcPr>
            <w:tcW w:w="3026" w:type="dxa"/>
          </w:tcPr>
          <w:p w14:paraId="52EFF3F5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A85362">
              <w:rPr>
                <w:rFonts w:ascii="Arial" w:hAnsi="Arial" w:cs="Arial"/>
                <w:b/>
                <w:bCs/>
                <w:iCs/>
              </w:rPr>
              <w:lastRenderedPageBreak/>
              <w:t>Knowledge and skills</w:t>
            </w:r>
          </w:p>
        </w:tc>
        <w:tc>
          <w:tcPr>
            <w:tcW w:w="3027" w:type="dxa"/>
          </w:tcPr>
          <w:p w14:paraId="5A6EE82D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Excellent organisational and planning skills with the ability to prioritise and manage own workload, keeping to tight deadlines.</w:t>
            </w:r>
          </w:p>
          <w:p w14:paraId="6BCDEEF2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Good oral and written communication skills.</w:t>
            </w:r>
          </w:p>
          <w:p w14:paraId="5654A9A2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Ability to work well with ICT software packages, such as Microsoft Word, Excel, PowerPoint etc.</w:t>
            </w:r>
          </w:p>
          <w:p w14:paraId="08FC7F1A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High standard of accuracy, and professional presentation of work.</w:t>
            </w:r>
          </w:p>
          <w:p w14:paraId="59A4B45A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</w:p>
        </w:tc>
        <w:tc>
          <w:tcPr>
            <w:tcW w:w="3027" w:type="dxa"/>
          </w:tcPr>
          <w:p w14:paraId="1EA7CB78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</w:rPr>
            </w:pPr>
            <w:r w:rsidRPr="00A85362">
              <w:rPr>
                <w:rFonts w:ascii="Arial" w:hAnsi="Arial" w:cs="Arial"/>
                <w:noProof/>
              </w:rPr>
              <w:t>Knowledge of QS quality assurance and enhancement procedures.</w:t>
            </w:r>
          </w:p>
        </w:tc>
      </w:tr>
      <w:tr w:rsidR="0082212F" w:rsidRPr="00A85362" w14:paraId="175D0D6A" w14:textId="77777777" w:rsidTr="00C1362C">
        <w:trPr>
          <w:trHeight w:val="1470"/>
        </w:trPr>
        <w:tc>
          <w:tcPr>
            <w:tcW w:w="3026" w:type="dxa"/>
          </w:tcPr>
          <w:p w14:paraId="6F9DA2BA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A85362">
              <w:rPr>
                <w:rFonts w:ascii="Arial" w:hAnsi="Arial" w:cs="Arial"/>
                <w:b/>
                <w:bCs/>
                <w:iCs/>
              </w:rPr>
              <w:t>Personal qualities</w:t>
            </w:r>
          </w:p>
        </w:tc>
        <w:tc>
          <w:tcPr>
            <w:tcW w:w="3027" w:type="dxa"/>
          </w:tcPr>
          <w:p w14:paraId="0D78B61B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Ability to work effectively to agreed brief.</w:t>
            </w:r>
          </w:p>
          <w:p w14:paraId="6AEED916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Ability to work as part of a team, and initiate and maintain positive relationships with others.</w:t>
            </w:r>
          </w:p>
          <w:p w14:paraId="680B126E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Capable of working in a highly pressurised, demanding and rapidly changing environment.</w:t>
            </w:r>
          </w:p>
          <w:p w14:paraId="0BCF0677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</w:p>
        </w:tc>
        <w:tc>
          <w:tcPr>
            <w:tcW w:w="3027" w:type="dxa"/>
          </w:tcPr>
          <w:p w14:paraId="2037CA6A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</w:p>
        </w:tc>
      </w:tr>
      <w:tr w:rsidR="0082212F" w:rsidRPr="00A85362" w14:paraId="010B7FD1" w14:textId="77777777" w:rsidTr="00C1362C">
        <w:trPr>
          <w:trHeight w:val="1470"/>
        </w:trPr>
        <w:tc>
          <w:tcPr>
            <w:tcW w:w="3026" w:type="dxa"/>
          </w:tcPr>
          <w:p w14:paraId="67D86B3B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A85362">
              <w:rPr>
                <w:rFonts w:ascii="Arial" w:hAnsi="Arial" w:cs="Arial"/>
                <w:b/>
                <w:bCs/>
                <w:iCs/>
              </w:rPr>
              <w:t>Other circumstances</w:t>
            </w:r>
          </w:p>
        </w:tc>
        <w:tc>
          <w:tcPr>
            <w:tcW w:w="3027" w:type="dxa"/>
          </w:tcPr>
          <w:p w14:paraId="74969A76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Ability and willingness to travel within the Highlands &amp; Islands on a regular basis and occasionally further afield.</w:t>
            </w:r>
          </w:p>
          <w:p w14:paraId="50B08D83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Committed to Health and Safety policies and procedures.</w:t>
            </w:r>
          </w:p>
          <w:p w14:paraId="2031C31E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Committed to equality and diversity.</w:t>
            </w:r>
          </w:p>
        </w:tc>
        <w:tc>
          <w:tcPr>
            <w:tcW w:w="3027" w:type="dxa"/>
          </w:tcPr>
          <w:p w14:paraId="30171849" w14:textId="77777777" w:rsidR="0082212F" w:rsidRPr="00A85362" w:rsidRDefault="0082212F" w:rsidP="00C1362C">
            <w:pPr>
              <w:spacing w:before="120" w:after="120"/>
              <w:rPr>
                <w:rFonts w:ascii="Arial" w:hAnsi="Arial" w:cs="Arial"/>
                <w:iCs/>
              </w:rPr>
            </w:pPr>
            <w:r w:rsidRPr="00A85362">
              <w:rPr>
                <w:rFonts w:ascii="Arial" w:hAnsi="Arial" w:cs="Arial"/>
                <w:iCs/>
                <w:noProof/>
              </w:rPr>
              <w:t>Knowledge of, or interest in, Gaelic language and culture.</w:t>
            </w:r>
          </w:p>
        </w:tc>
      </w:tr>
    </w:tbl>
    <w:p w14:paraId="3133197E" w14:textId="2388618F" w:rsidR="0082212F" w:rsidRPr="009B33EC" w:rsidRDefault="0082212F" w:rsidP="0082212F">
      <w:pPr>
        <w:rPr>
          <w:rFonts w:ascii="Arial" w:hAnsi="Arial" w:cs="Arial"/>
        </w:rPr>
      </w:pPr>
      <w:r w:rsidRPr="00A85362">
        <w:rPr>
          <w:rFonts w:ascii="Arial" w:hAnsi="Arial" w:cs="Arial"/>
          <w:sz w:val="20"/>
          <w:szCs w:val="20"/>
        </w:rPr>
        <w:t>Date: December</w:t>
      </w:r>
      <w:r w:rsidRPr="00A85362">
        <w:rPr>
          <w:rFonts w:ascii="Arial" w:hAnsi="Arial" w:cs="Arial"/>
          <w:sz w:val="20"/>
          <w:szCs w:val="20"/>
        </w:rPr>
        <w:fldChar w:fldCharType="begin"/>
      </w:r>
      <w:r w:rsidRPr="00A85362">
        <w:rPr>
          <w:rFonts w:ascii="Arial" w:hAnsi="Arial" w:cs="Arial"/>
          <w:sz w:val="20"/>
          <w:szCs w:val="20"/>
        </w:rPr>
        <w:instrText xml:space="preserve"> DATE  \@ "dd MMMM yyyy"  \* MERGEFORMAT </w:instrText>
      </w:r>
      <w:r w:rsidRPr="00A8536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 May 2026</w:t>
      </w:r>
      <w:r w:rsidRPr="00A85362">
        <w:rPr>
          <w:rFonts w:ascii="Arial" w:hAnsi="Arial" w:cs="Arial"/>
          <w:sz w:val="20"/>
          <w:szCs w:val="20"/>
        </w:rPr>
        <w:fldChar w:fldCharType="end"/>
      </w:r>
    </w:p>
    <w:p w14:paraId="635C4FDB" w14:textId="77777777" w:rsidR="0082212F" w:rsidRDefault="0082212F"/>
    <w:sectPr w:rsidR="0082212F" w:rsidSect="00822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0950DE0"/>
    <w:multiLevelType w:val="hybridMultilevel"/>
    <w:tmpl w:val="19065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4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F"/>
    <w:rsid w:val="00753794"/>
    <w:rsid w:val="0082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A677"/>
  <w15:chartTrackingRefBased/>
  <w15:docId w15:val="{9EEDC0C9-EBAE-405C-A83E-14258278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2F"/>
    <w:pPr>
      <w:spacing w:line="259" w:lineRule="auto"/>
    </w:pPr>
    <w:rPr>
      <w:rFonts w:eastAsiaTheme="minorEastAsia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2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2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2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22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822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1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2212F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Anna-Wendy Stevenson</dc:creator>
  <cp:keywords/>
  <dc:description/>
  <cp:lastModifiedBy>Anna-Wendy Stevenson</cp:lastModifiedBy>
  <cp:revision>1</cp:revision>
  <dcterms:created xsi:type="dcterms:W3CDTF">2026-05-18T13:37:00Z</dcterms:created>
  <dcterms:modified xsi:type="dcterms:W3CDTF">2026-05-18T13:38:00Z</dcterms:modified>
</cp:coreProperties>
</file>