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7C174A" w:rsidRPr="0077764B" w:rsidRDefault="007C174A" w:rsidP="009D737D">
      <w:pPr>
        <w:autoSpaceDE w:val="0"/>
        <w:autoSpaceDN w:val="0"/>
        <w:adjustRightInd w:val="0"/>
        <w:rPr>
          <w:rFonts w:ascii="Calibri" w:hAnsi="Calibri"/>
          <w:bCs/>
          <w:sz w:val="26"/>
          <w:szCs w:val="26"/>
          <w:lang w:eastAsia="en-US"/>
        </w:rPr>
      </w:pPr>
    </w:p>
    <w:p w14:paraId="1164621B" w14:textId="06A330E8" w:rsidR="007C174A" w:rsidRPr="0077764B" w:rsidRDefault="007C174A" w:rsidP="009D737D">
      <w:pPr>
        <w:pStyle w:val="BodyText"/>
        <w:spacing w:after="0"/>
        <w:rPr>
          <w:rFonts w:ascii="Calibri" w:hAnsi="Calibri"/>
          <w:b/>
          <w:bCs/>
          <w:sz w:val="26"/>
          <w:szCs w:val="26"/>
        </w:rPr>
      </w:pPr>
      <w:r w:rsidRPr="6FBE2112">
        <w:rPr>
          <w:rFonts w:ascii="Calibri" w:hAnsi="Calibri"/>
          <w:b/>
          <w:bCs/>
          <w:sz w:val="26"/>
          <w:szCs w:val="26"/>
        </w:rPr>
        <w:t>Department name</w:t>
      </w:r>
    </w:p>
    <w:p w14:paraId="3007F8E1" w14:textId="63F246B6" w:rsidR="00DE1231" w:rsidRPr="00DE1231" w:rsidRDefault="00DE1231" w:rsidP="00605585">
      <w:pPr>
        <w:jc w:val="both"/>
        <w:rPr>
          <w:rFonts w:ascii="Calibri" w:hAnsi="Calibri"/>
          <w:sz w:val="26"/>
          <w:szCs w:val="26"/>
        </w:rPr>
      </w:pPr>
      <w:r w:rsidRPr="00DE1231">
        <w:rPr>
          <w:rFonts w:ascii="Calibri" w:hAnsi="Calibri"/>
          <w:sz w:val="26"/>
          <w:szCs w:val="26"/>
        </w:rPr>
        <w:t>The University Secretary’s Office supports UHI’s system of governance, assurance, compliance, and formal decision making. It works closely with Court, its committees, senior officers, and professional services teams to ensure that governance business is conducted effectively, transparently, and to a high professional standard</w:t>
      </w:r>
      <w:r w:rsidR="0054577B">
        <w:rPr>
          <w:rFonts w:ascii="Calibri" w:hAnsi="Calibri"/>
          <w:sz w:val="26"/>
          <w:szCs w:val="26"/>
        </w:rPr>
        <w:t>.</w:t>
      </w:r>
    </w:p>
    <w:p w14:paraId="6CC576FB" w14:textId="182A7645" w:rsidR="007C174A" w:rsidRPr="0077764B" w:rsidRDefault="007C174A" w:rsidP="00605585">
      <w:pPr>
        <w:jc w:val="both"/>
        <w:rPr>
          <w:rFonts w:ascii="Calibri" w:hAnsi="Calibri"/>
          <w:sz w:val="26"/>
          <w:szCs w:val="26"/>
        </w:rPr>
      </w:pPr>
    </w:p>
    <w:p w14:paraId="78C87858" w14:textId="1A8C6CCD" w:rsidR="0097557F" w:rsidRPr="0097557F" w:rsidRDefault="0097557F" w:rsidP="00605585">
      <w:pPr>
        <w:jc w:val="both"/>
        <w:rPr>
          <w:rFonts w:ascii="Calibri" w:hAnsi="Calibri"/>
          <w:sz w:val="26"/>
          <w:szCs w:val="26"/>
        </w:rPr>
      </w:pPr>
      <w:r w:rsidRPr="0097557F">
        <w:rPr>
          <w:rFonts w:ascii="Calibri" w:hAnsi="Calibri"/>
          <w:sz w:val="26"/>
          <w:szCs w:val="26"/>
        </w:rPr>
        <w:t>This post sits within the governance</w:t>
      </w:r>
      <w:r w:rsidR="00605585">
        <w:rPr>
          <w:rFonts w:ascii="Calibri" w:hAnsi="Calibri"/>
          <w:sz w:val="26"/>
          <w:szCs w:val="26"/>
        </w:rPr>
        <w:t>, complaints,</w:t>
      </w:r>
      <w:r w:rsidR="009126B9">
        <w:rPr>
          <w:rFonts w:ascii="Calibri" w:hAnsi="Calibri"/>
          <w:sz w:val="26"/>
          <w:szCs w:val="26"/>
        </w:rPr>
        <w:t xml:space="preserve"> assurance,</w:t>
      </w:r>
      <w:r w:rsidR="00605585">
        <w:rPr>
          <w:rFonts w:ascii="Calibri" w:hAnsi="Calibri"/>
          <w:sz w:val="26"/>
          <w:szCs w:val="26"/>
        </w:rPr>
        <w:t xml:space="preserve"> and</w:t>
      </w:r>
      <w:r w:rsidRPr="0097557F">
        <w:rPr>
          <w:rFonts w:ascii="Calibri" w:hAnsi="Calibri"/>
          <w:sz w:val="26"/>
          <w:szCs w:val="26"/>
        </w:rPr>
        <w:t xml:space="preserve"> </w:t>
      </w:r>
      <w:r w:rsidR="0019630A">
        <w:rPr>
          <w:rFonts w:ascii="Calibri" w:hAnsi="Calibri"/>
          <w:sz w:val="26"/>
          <w:szCs w:val="26"/>
        </w:rPr>
        <w:t>policy</w:t>
      </w:r>
      <w:r w:rsidRPr="0097557F">
        <w:rPr>
          <w:rFonts w:ascii="Calibri" w:hAnsi="Calibri"/>
          <w:sz w:val="26"/>
          <w:szCs w:val="26"/>
        </w:rPr>
        <w:t xml:space="preserve"> area of the University Secretary’s Office. The role will provide operational delivery across the committee cycle, complaints handling,</w:t>
      </w:r>
      <w:r w:rsidR="00094BC7">
        <w:rPr>
          <w:rFonts w:ascii="Calibri" w:hAnsi="Calibri"/>
          <w:sz w:val="26"/>
          <w:szCs w:val="26"/>
        </w:rPr>
        <w:t xml:space="preserve"> assurance activity,</w:t>
      </w:r>
      <w:r w:rsidRPr="0097557F">
        <w:rPr>
          <w:rFonts w:ascii="Calibri" w:hAnsi="Calibri"/>
          <w:sz w:val="26"/>
          <w:szCs w:val="26"/>
        </w:rPr>
        <w:t xml:space="preserve"> policy coordination, and information governance activity, with </w:t>
      </w:r>
      <w:proofErr w:type="gramStart"/>
      <w:r w:rsidRPr="0097557F">
        <w:rPr>
          <w:rFonts w:ascii="Calibri" w:hAnsi="Calibri"/>
          <w:sz w:val="26"/>
          <w:szCs w:val="26"/>
        </w:rPr>
        <w:t>particular responsibility</w:t>
      </w:r>
      <w:proofErr w:type="gramEnd"/>
      <w:r w:rsidRPr="0097557F">
        <w:rPr>
          <w:rFonts w:ascii="Calibri" w:hAnsi="Calibri"/>
          <w:sz w:val="26"/>
          <w:szCs w:val="26"/>
        </w:rPr>
        <w:t xml:space="preserve"> for maintaining clear processes, accurate records, reliable audit trails, and timely business flow across UHI’s governance framework.</w:t>
      </w:r>
    </w:p>
    <w:p w14:paraId="02EB378F" w14:textId="77777777" w:rsidR="0046195E" w:rsidRDefault="0046195E" w:rsidP="00605585">
      <w:pPr>
        <w:jc w:val="both"/>
        <w:rPr>
          <w:rFonts w:ascii="Calibri" w:hAnsi="Calibri"/>
          <w:sz w:val="26"/>
          <w:szCs w:val="26"/>
        </w:rPr>
      </w:pPr>
    </w:p>
    <w:p w14:paraId="0C58CB30" w14:textId="77777777" w:rsidR="007C174A" w:rsidRPr="0046195E" w:rsidRDefault="0046195E" w:rsidP="00605585">
      <w:pPr>
        <w:jc w:val="both"/>
        <w:rPr>
          <w:rFonts w:ascii="Calibri" w:hAnsi="Calibri"/>
          <w:sz w:val="26"/>
          <w:szCs w:val="26"/>
        </w:rPr>
      </w:pPr>
      <w:r>
        <w:rPr>
          <w:rFonts w:ascii="Calibri" w:hAnsi="Calibri"/>
          <w:sz w:val="26"/>
          <w:szCs w:val="26"/>
        </w:rPr>
        <w:t xml:space="preserve">A </w:t>
      </w:r>
      <w:r w:rsidR="007C174A" w:rsidRPr="0077764B">
        <w:rPr>
          <w:rFonts w:ascii="Calibri" w:hAnsi="Calibri"/>
          <w:sz w:val="26"/>
          <w:szCs w:val="26"/>
          <w:lang w:val="en-IE"/>
        </w:rPr>
        <w:t xml:space="preserve">detailed job description and person specification for the post are attached. </w:t>
      </w:r>
    </w:p>
    <w:p w14:paraId="72A3D3EC" w14:textId="77777777" w:rsidR="007C174A" w:rsidRPr="0077764B" w:rsidRDefault="007C174A" w:rsidP="00605585">
      <w:pPr>
        <w:pStyle w:val="BodyText2"/>
        <w:jc w:val="left"/>
        <w:rPr>
          <w:rFonts w:ascii="Calibri" w:hAnsi="Calibri"/>
          <w:sz w:val="26"/>
          <w:szCs w:val="26"/>
        </w:rPr>
      </w:pPr>
    </w:p>
    <w:p w14:paraId="7A5B5CA5" w14:textId="1AD33A49" w:rsidR="0097557F" w:rsidRPr="0097557F" w:rsidRDefault="0097557F" w:rsidP="00605585">
      <w:pPr>
        <w:pStyle w:val="BodyText2"/>
        <w:jc w:val="left"/>
        <w:rPr>
          <w:rFonts w:ascii="Calibri" w:hAnsi="Calibri"/>
          <w:sz w:val="26"/>
          <w:szCs w:val="26"/>
        </w:rPr>
      </w:pPr>
      <w:r w:rsidRPr="0097557F">
        <w:rPr>
          <w:rFonts w:ascii="Calibri" w:hAnsi="Calibri"/>
          <w:sz w:val="26"/>
          <w:szCs w:val="26"/>
        </w:rPr>
        <w:t xml:space="preserve">Applicants with informal questions are encouraged to contact </w:t>
      </w:r>
      <w:r>
        <w:rPr>
          <w:rFonts w:ascii="Calibri" w:hAnsi="Calibri"/>
          <w:sz w:val="26"/>
          <w:szCs w:val="26"/>
        </w:rPr>
        <w:t>Nicholas Oakley</w:t>
      </w:r>
      <w:r w:rsidRPr="0097557F">
        <w:rPr>
          <w:rFonts w:ascii="Calibri" w:hAnsi="Calibri"/>
          <w:sz w:val="26"/>
          <w:szCs w:val="26"/>
        </w:rPr>
        <w:t xml:space="preserve">, Head of Policy Assurance &amp; Compliance (Governance), by email to </w:t>
      </w:r>
      <w:hyperlink r:id="rId11" w:history="1">
        <w:r w:rsidRPr="007F0D46">
          <w:rPr>
            <w:rStyle w:val="Hyperlink"/>
            <w:rFonts w:ascii="Calibri" w:hAnsi="Calibri"/>
            <w:sz w:val="26"/>
            <w:szCs w:val="26"/>
          </w:rPr>
          <w:t>nicholas.oakley@uhi.ac.uk</w:t>
        </w:r>
      </w:hyperlink>
      <w:r>
        <w:rPr>
          <w:rFonts w:ascii="Calibri" w:hAnsi="Calibri"/>
          <w:sz w:val="26"/>
          <w:szCs w:val="26"/>
        </w:rPr>
        <w:t xml:space="preserve"> </w:t>
      </w:r>
      <w:r w:rsidRPr="0097557F">
        <w:rPr>
          <w:rFonts w:ascii="Calibri" w:hAnsi="Calibri"/>
          <w:sz w:val="26"/>
          <w:szCs w:val="26"/>
        </w:rPr>
        <w:t>.</w:t>
      </w:r>
    </w:p>
    <w:p w14:paraId="71C6C440" w14:textId="73D02A2F" w:rsidR="4333F255" w:rsidRDefault="4333F255" w:rsidP="0097557F">
      <w:pPr>
        <w:pStyle w:val="BodyText2"/>
        <w:rPr>
          <w:rFonts w:ascii="Calibri" w:hAnsi="Calibri"/>
          <w:sz w:val="26"/>
          <w:szCs w:val="26"/>
        </w:rPr>
      </w:pPr>
    </w:p>
    <w:p w14:paraId="197185B2" w14:textId="7D760229" w:rsidR="13CFC67D" w:rsidRDefault="13CFC67D" w:rsidP="009D737D">
      <w:pPr>
        <w:pStyle w:val="BodyText2"/>
        <w:spacing w:line="259" w:lineRule="auto"/>
        <w:jc w:val="left"/>
        <w:rPr>
          <w:rFonts w:ascii="Calibri" w:hAnsi="Calibri"/>
          <w:b/>
          <w:bCs/>
          <w:sz w:val="26"/>
          <w:szCs w:val="26"/>
        </w:rPr>
      </w:pPr>
      <w:r w:rsidRPr="6FBE2112">
        <w:rPr>
          <w:rFonts w:ascii="Calibri" w:hAnsi="Calibri"/>
          <w:b/>
          <w:bCs/>
          <w:sz w:val="26"/>
          <w:szCs w:val="26"/>
        </w:rPr>
        <w:t>Pay and Benefits</w:t>
      </w:r>
    </w:p>
    <w:p w14:paraId="15377FDE" w14:textId="77777777" w:rsidR="00512258" w:rsidRDefault="00512258" w:rsidP="009D737D">
      <w:pPr>
        <w:pStyle w:val="BodyText2"/>
        <w:spacing w:line="259" w:lineRule="auto"/>
        <w:jc w:val="left"/>
        <w:rPr>
          <w:rFonts w:ascii="Calibri" w:hAnsi="Calibri"/>
          <w:b/>
          <w:bCs/>
          <w:sz w:val="26"/>
          <w:szCs w:val="26"/>
        </w:rPr>
      </w:pPr>
    </w:p>
    <w:p w14:paraId="60061E4C" w14:textId="01B3FB4D" w:rsidR="007C174A" w:rsidRPr="0077764B" w:rsidRDefault="23E6CF4C" w:rsidP="009D737D">
      <w:pPr>
        <w:pStyle w:val="BodyText2"/>
        <w:jc w:val="left"/>
        <w:rPr>
          <w:rFonts w:ascii="Calibri" w:hAnsi="Calibri"/>
          <w:sz w:val="26"/>
          <w:szCs w:val="26"/>
        </w:rPr>
      </w:pPr>
      <w:r w:rsidRPr="6FBE2112">
        <w:rPr>
          <w:rFonts w:ascii="Calibri" w:hAnsi="Calibri"/>
          <w:sz w:val="26"/>
          <w:szCs w:val="26"/>
        </w:rPr>
        <w:t xml:space="preserve">This role is linked to grade </w:t>
      </w:r>
      <w:r w:rsidR="00605585">
        <w:rPr>
          <w:rFonts w:ascii="Calibri" w:hAnsi="Calibri"/>
          <w:sz w:val="26"/>
          <w:szCs w:val="26"/>
        </w:rPr>
        <w:t>7</w:t>
      </w:r>
      <w:r w:rsidRPr="6FBE2112">
        <w:rPr>
          <w:rFonts w:ascii="Calibri" w:hAnsi="Calibri"/>
          <w:sz w:val="26"/>
          <w:szCs w:val="26"/>
        </w:rPr>
        <w:t xml:space="preserve"> on the UHI </w:t>
      </w:r>
      <w:proofErr w:type="spellStart"/>
      <w:r w:rsidRPr="6FBE2112">
        <w:rPr>
          <w:rFonts w:ascii="Calibri" w:hAnsi="Calibri"/>
          <w:sz w:val="26"/>
          <w:szCs w:val="26"/>
        </w:rPr>
        <w:t>payscale</w:t>
      </w:r>
      <w:proofErr w:type="spellEnd"/>
      <w:r w:rsidRPr="6FBE2112">
        <w:rPr>
          <w:rFonts w:ascii="Calibri" w:hAnsi="Calibri"/>
          <w:sz w:val="26"/>
          <w:szCs w:val="26"/>
        </w:rPr>
        <w:t xml:space="preserve">. </w:t>
      </w:r>
    </w:p>
    <w:p w14:paraId="04A7D6F8" w14:textId="24C086CE" w:rsidR="007C174A" w:rsidRPr="0077764B" w:rsidRDefault="007C174A" w:rsidP="00842AB1">
      <w:pPr>
        <w:pStyle w:val="BodyText2"/>
        <w:rPr>
          <w:rFonts w:ascii="Calibri" w:hAnsi="Calibri"/>
          <w:sz w:val="26"/>
          <w:szCs w:val="26"/>
        </w:rPr>
      </w:pPr>
      <w:r w:rsidRPr="6FBE2112">
        <w:rPr>
          <w:rFonts w:ascii="Calibri" w:hAnsi="Calibri"/>
          <w:sz w:val="26"/>
          <w:szCs w:val="26"/>
        </w:rPr>
        <w:t xml:space="preserve">The starting salary for this position will </w:t>
      </w:r>
      <w:r w:rsidR="5D9D01F1" w:rsidRPr="6FBE2112">
        <w:rPr>
          <w:rFonts w:ascii="Calibri" w:hAnsi="Calibri"/>
          <w:sz w:val="26"/>
          <w:szCs w:val="26"/>
        </w:rPr>
        <w:t xml:space="preserve">normally </w:t>
      </w:r>
      <w:r w:rsidRPr="6FBE2112">
        <w:rPr>
          <w:rFonts w:ascii="Calibri" w:hAnsi="Calibri"/>
          <w:sz w:val="26"/>
          <w:szCs w:val="26"/>
        </w:rPr>
        <w:t xml:space="preserve">be in the range </w:t>
      </w:r>
      <w:r w:rsidR="00E9004D">
        <w:rPr>
          <w:rFonts w:ascii="Calibri" w:hAnsi="Calibri"/>
          <w:sz w:val="26"/>
          <w:szCs w:val="26"/>
        </w:rPr>
        <w:t xml:space="preserve">of </w:t>
      </w:r>
      <w:r w:rsidR="00E9004D" w:rsidRPr="00E9004D">
        <w:rPr>
          <w:rFonts w:ascii="Calibri" w:hAnsi="Calibri"/>
          <w:sz w:val="26"/>
          <w:szCs w:val="26"/>
        </w:rPr>
        <w:t>£43,243</w:t>
      </w:r>
      <w:r>
        <w:rPr>
          <w:rFonts w:ascii="Calibri" w:hAnsi="Calibri"/>
          <w:sz w:val="26"/>
          <w:szCs w:val="26"/>
        </w:rPr>
        <w:t xml:space="preserve"> to </w:t>
      </w:r>
      <w:r w:rsidRPr="00842AB1">
        <w:rPr>
          <w:rFonts w:ascii="Calibri" w:hAnsi="Calibri"/>
          <w:sz w:val="26"/>
          <w:szCs w:val="26"/>
        </w:rPr>
        <w:t>£</w:t>
      </w:r>
      <w:proofErr w:type="gramStart"/>
      <w:r w:rsidR="00842AB1" w:rsidRPr="00842AB1">
        <w:rPr>
          <w:rFonts w:ascii="Calibri" w:hAnsi="Calibri"/>
          <w:sz w:val="26"/>
          <w:szCs w:val="26"/>
        </w:rPr>
        <w:t>45,877</w:t>
      </w:r>
      <w:r w:rsidRPr="6FBE2112">
        <w:rPr>
          <w:rFonts w:ascii="Calibri" w:hAnsi="Calibri"/>
          <w:sz w:val="26"/>
          <w:szCs w:val="26"/>
        </w:rPr>
        <w:t xml:space="preserve">  p</w:t>
      </w:r>
      <w:r w:rsidR="25BB8646" w:rsidRPr="6FBE2112">
        <w:rPr>
          <w:rFonts w:ascii="Calibri" w:hAnsi="Calibri"/>
          <w:sz w:val="26"/>
          <w:szCs w:val="26"/>
        </w:rPr>
        <w:t>er</w:t>
      </w:r>
      <w:proofErr w:type="gramEnd"/>
      <w:r w:rsidR="25BB8646" w:rsidRPr="6FBE2112">
        <w:rPr>
          <w:rFonts w:ascii="Calibri" w:hAnsi="Calibri"/>
          <w:sz w:val="26"/>
          <w:szCs w:val="26"/>
        </w:rPr>
        <w:t xml:space="preserve"> annum. </w:t>
      </w:r>
      <w:r w:rsidRPr="6FBE2112">
        <w:rPr>
          <w:rFonts w:ascii="Calibri" w:hAnsi="Calibri"/>
          <w:sz w:val="26"/>
          <w:szCs w:val="26"/>
        </w:rPr>
        <w:t xml:space="preserve">For exceptional candidates a higher salary up to </w:t>
      </w:r>
      <w:r w:rsidR="033941E5" w:rsidRPr="6FBE2112">
        <w:rPr>
          <w:rFonts w:ascii="Calibri" w:hAnsi="Calibri"/>
          <w:sz w:val="26"/>
          <w:szCs w:val="26"/>
        </w:rPr>
        <w:t xml:space="preserve">the top of the grade (currently </w:t>
      </w:r>
      <w:r w:rsidRPr="00CE46BC">
        <w:rPr>
          <w:rFonts w:ascii="Calibri" w:hAnsi="Calibri"/>
          <w:sz w:val="26"/>
          <w:szCs w:val="26"/>
          <w:lang w:val="en-US"/>
        </w:rPr>
        <w:t>£</w:t>
      </w:r>
      <w:r w:rsidR="00CE46BC" w:rsidRPr="00CE46BC">
        <w:rPr>
          <w:rFonts w:ascii="Calibri" w:hAnsi="Calibri"/>
          <w:sz w:val="26"/>
          <w:szCs w:val="26"/>
          <w:lang w:val="en-US"/>
        </w:rPr>
        <w:t>50,129</w:t>
      </w:r>
      <w:r>
        <w:rPr>
          <w:rFonts w:ascii="Calibri" w:hAnsi="Calibri"/>
          <w:sz w:val="26"/>
          <w:szCs w:val="26"/>
          <w:lang w:val="en-US"/>
        </w:rPr>
        <w:t xml:space="preserve"> </w:t>
      </w:r>
      <w:r w:rsidRPr="6FBE2112">
        <w:rPr>
          <w:rFonts w:ascii="Calibri" w:hAnsi="Calibri"/>
          <w:sz w:val="26"/>
          <w:szCs w:val="26"/>
        </w:rPr>
        <w:t>p</w:t>
      </w:r>
      <w:r w:rsidR="01898060" w:rsidRPr="6FBE2112">
        <w:rPr>
          <w:rFonts w:ascii="Calibri" w:hAnsi="Calibri"/>
          <w:sz w:val="26"/>
          <w:szCs w:val="26"/>
        </w:rPr>
        <w:t xml:space="preserve">er annum) </w:t>
      </w:r>
      <w:r w:rsidRPr="6FBE2112">
        <w:rPr>
          <w:rFonts w:ascii="Calibri" w:hAnsi="Calibri"/>
          <w:sz w:val="26"/>
          <w:szCs w:val="26"/>
        </w:rPr>
        <w:t>may be available.</w:t>
      </w:r>
    </w:p>
    <w:p w14:paraId="44EAFD9C" w14:textId="77777777" w:rsidR="007C174A" w:rsidRPr="0077764B" w:rsidRDefault="007C174A" w:rsidP="009D737D">
      <w:pPr>
        <w:pStyle w:val="BodyText2"/>
        <w:jc w:val="left"/>
        <w:rPr>
          <w:rFonts w:ascii="Calibri" w:hAnsi="Calibri"/>
          <w:sz w:val="26"/>
          <w:szCs w:val="26"/>
        </w:rPr>
      </w:pPr>
    </w:p>
    <w:p w14:paraId="62486C05" w14:textId="3E5664A9" w:rsidR="00F1075F" w:rsidRDefault="009641F6" w:rsidP="009D737D">
      <w:r w:rsidRPr="0077764B">
        <w:rPr>
          <w:rFonts w:ascii="Calibri" w:hAnsi="Calibri"/>
          <w:sz w:val="26"/>
          <w:szCs w:val="26"/>
        </w:rPr>
        <w:t>The workplace pension scheme we provide to workers at grade six and above is the Universities Superannuation Scheme (USS).  This is a qualifying pension scheme, which means it meets or exceeds the government’s standards.  Full</w:t>
      </w:r>
      <w:r w:rsidRPr="0077764B">
        <w:rPr>
          <w:rFonts w:ascii="Calibri" w:hAnsi="Calibri"/>
          <w:color w:val="000000"/>
          <w:sz w:val="26"/>
          <w:szCs w:val="26"/>
        </w:rPr>
        <w:t xml:space="preserve"> information on the scheme can be found at </w:t>
      </w:r>
      <w:hyperlink r:id="rId12" w:history="1">
        <w:r w:rsidRPr="0077764B">
          <w:rPr>
            <w:rStyle w:val="Hyperlink"/>
            <w:rFonts w:ascii="Calibri" w:hAnsi="Calibri"/>
            <w:sz w:val="26"/>
            <w:szCs w:val="26"/>
          </w:rPr>
          <w:t>http://www.uss.co.uk/Pages/default.aspx</w:t>
        </w:r>
      </w:hyperlink>
    </w:p>
    <w:p w14:paraId="16878444" w14:textId="77777777" w:rsidR="009641F6" w:rsidRPr="0077764B" w:rsidRDefault="009641F6" w:rsidP="009D737D">
      <w:pPr>
        <w:rPr>
          <w:rFonts w:ascii="Calibri" w:hAnsi="Calibri"/>
          <w:sz w:val="26"/>
          <w:szCs w:val="26"/>
        </w:rPr>
      </w:pPr>
    </w:p>
    <w:p w14:paraId="3A5778A7" w14:textId="500302D8" w:rsidR="00F1075F" w:rsidRPr="0077764B" w:rsidRDefault="008C04D2" w:rsidP="009D737D">
      <w:pPr>
        <w:rPr>
          <w:rFonts w:ascii="Calibri" w:hAnsi="Calibri"/>
          <w:sz w:val="26"/>
          <w:szCs w:val="26"/>
        </w:rPr>
      </w:pPr>
      <w:r w:rsidRPr="0077764B">
        <w:rPr>
          <w:rFonts w:ascii="Calibri" w:hAnsi="Calibri"/>
          <w:sz w:val="26"/>
          <w:szCs w:val="26"/>
        </w:rPr>
        <w:t>Full-time</w:t>
      </w:r>
      <w:r w:rsidR="00F1075F" w:rsidRPr="0077764B">
        <w:rPr>
          <w:rFonts w:ascii="Calibri" w:hAnsi="Calibri"/>
          <w:sz w:val="26"/>
          <w:szCs w:val="26"/>
        </w:rPr>
        <w:t xml:space="preserve"> post</w:t>
      </w:r>
      <w:r w:rsidRPr="0077764B">
        <w:rPr>
          <w:rFonts w:ascii="Calibri" w:hAnsi="Calibri"/>
          <w:sz w:val="26"/>
          <w:szCs w:val="26"/>
        </w:rPr>
        <w:t>s carry</w:t>
      </w:r>
      <w:r w:rsidR="00F1075F" w:rsidRPr="0077764B">
        <w:rPr>
          <w:rFonts w:ascii="Calibri" w:hAnsi="Calibri"/>
          <w:sz w:val="26"/>
          <w:szCs w:val="26"/>
        </w:rPr>
        <w:t xml:space="preserve"> a total of </w:t>
      </w:r>
      <w:r w:rsidR="00C63D79">
        <w:rPr>
          <w:rFonts w:ascii="Calibri" w:hAnsi="Calibri"/>
          <w:sz w:val="26"/>
          <w:szCs w:val="26"/>
        </w:rPr>
        <w:t>42</w:t>
      </w:r>
      <w:r w:rsidR="00F1075F" w:rsidRPr="0077764B">
        <w:rPr>
          <w:rFonts w:ascii="Calibri" w:hAnsi="Calibri"/>
          <w:sz w:val="26"/>
          <w:szCs w:val="26"/>
        </w:rPr>
        <w:t xml:space="preserve"> days leave per annum</w:t>
      </w:r>
      <w:r w:rsidRPr="0077764B">
        <w:rPr>
          <w:rFonts w:ascii="Calibri" w:hAnsi="Calibri"/>
          <w:sz w:val="26"/>
          <w:szCs w:val="26"/>
        </w:rPr>
        <w:t xml:space="preserve"> (pro rata for part-time posts)</w:t>
      </w:r>
      <w:r w:rsidR="00F1075F" w:rsidRPr="0077764B">
        <w:rPr>
          <w:rFonts w:ascii="Calibri" w:hAnsi="Calibri"/>
          <w:sz w:val="26"/>
          <w:szCs w:val="26"/>
        </w:rPr>
        <w:t xml:space="preserve">. It is practice that, </w:t>
      </w:r>
      <w:proofErr w:type="gramStart"/>
      <w:r w:rsidR="00F1075F" w:rsidRPr="0077764B">
        <w:rPr>
          <w:rFonts w:ascii="Calibri" w:hAnsi="Calibri"/>
          <w:sz w:val="26"/>
          <w:szCs w:val="26"/>
        </w:rPr>
        <w:t xml:space="preserve">with </w:t>
      </w:r>
      <w:r w:rsidRPr="0077764B">
        <w:rPr>
          <w:rFonts w:ascii="Calibri" w:hAnsi="Calibri"/>
          <w:sz w:val="26"/>
          <w:szCs w:val="26"/>
        </w:rPr>
        <w:t xml:space="preserve">the </w:t>
      </w:r>
      <w:r w:rsidR="00F1075F" w:rsidRPr="0077764B">
        <w:rPr>
          <w:rFonts w:ascii="Calibri" w:hAnsi="Calibri"/>
          <w:sz w:val="26"/>
          <w:szCs w:val="26"/>
        </w:rPr>
        <w:t>exception of</w:t>
      </w:r>
      <w:proofErr w:type="gramEnd"/>
      <w:r w:rsidR="00F1075F" w:rsidRPr="0077764B">
        <w:rPr>
          <w:rFonts w:ascii="Calibri" w:hAnsi="Calibri"/>
          <w:sz w:val="26"/>
          <w:szCs w:val="26"/>
        </w:rPr>
        <w:t xml:space="preserve"> a Christmas and New Year closure, leave may be taken at any time of year, subject to the requirements of the post </w:t>
      </w:r>
      <w:r w:rsidRPr="0077764B">
        <w:rPr>
          <w:rFonts w:ascii="Calibri" w:hAnsi="Calibri"/>
          <w:sz w:val="26"/>
          <w:szCs w:val="26"/>
        </w:rPr>
        <w:t xml:space="preserve">and department </w:t>
      </w:r>
      <w:r w:rsidR="00F1075F" w:rsidRPr="0077764B">
        <w:rPr>
          <w:rFonts w:ascii="Calibri" w:hAnsi="Calibri"/>
          <w:sz w:val="26"/>
          <w:szCs w:val="26"/>
        </w:rPr>
        <w:t>and with the permission of your line manager.</w:t>
      </w:r>
    </w:p>
    <w:p w14:paraId="13E68F88" w14:textId="0E816A63" w:rsidR="6FBE2112" w:rsidRDefault="6FBE2112" w:rsidP="009D737D">
      <w:pPr>
        <w:rPr>
          <w:rFonts w:ascii="Calibri" w:hAnsi="Calibri"/>
          <w:sz w:val="26"/>
          <w:szCs w:val="26"/>
        </w:rPr>
      </w:pPr>
    </w:p>
    <w:p w14:paraId="02E17260" w14:textId="13C5303F" w:rsidR="29C9338E" w:rsidRDefault="29C9338E" w:rsidP="009D737D">
      <w:pPr>
        <w:rPr>
          <w:rFonts w:ascii="Calibri" w:hAnsi="Calibri"/>
          <w:b/>
          <w:bCs/>
          <w:sz w:val="26"/>
          <w:szCs w:val="26"/>
        </w:rPr>
      </w:pPr>
      <w:r w:rsidRPr="6FBE2112">
        <w:rPr>
          <w:rFonts w:ascii="Calibri" w:hAnsi="Calibri"/>
          <w:b/>
          <w:bCs/>
          <w:sz w:val="26"/>
          <w:szCs w:val="26"/>
        </w:rPr>
        <w:t>Recruitment Process</w:t>
      </w:r>
    </w:p>
    <w:p w14:paraId="32A231A4" w14:textId="677AF773" w:rsidR="6FBE2112" w:rsidRDefault="6FBE2112" w:rsidP="009D737D">
      <w:pPr>
        <w:rPr>
          <w:rFonts w:ascii="Calibri" w:hAnsi="Calibri"/>
          <w:b/>
          <w:bCs/>
          <w:sz w:val="26"/>
          <w:szCs w:val="26"/>
        </w:rPr>
      </w:pPr>
    </w:p>
    <w:p w14:paraId="22ACB38E" w14:textId="61A1E4CD" w:rsidR="007C174A" w:rsidRPr="0077764B" w:rsidRDefault="007C174A" w:rsidP="009D737D">
      <w:pPr>
        <w:pStyle w:val="BodyText2"/>
        <w:jc w:val="left"/>
        <w:rPr>
          <w:rFonts w:ascii="Calibri" w:hAnsi="Calibri"/>
          <w:sz w:val="26"/>
          <w:szCs w:val="26"/>
        </w:rPr>
      </w:pPr>
      <w:r w:rsidRPr="6FBE2112">
        <w:rPr>
          <w:rFonts w:ascii="Calibri" w:hAnsi="Calibri"/>
          <w:sz w:val="26"/>
          <w:szCs w:val="26"/>
        </w:rPr>
        <w:t xml:space="preserve">When completing the application form please ensure that you clearly </w:t>
      </w:r>
      <w:r w:rsidR="56EE2D63" w:rsidRPr="6FBE2112">
        <w:rPr>
          <w:rFonts w:ascii="Calibri" w:hAnsi="Calibri"/>
          <w:sz w:val="26"/>
          <w:szCs w:val="26"/>
        </w:rPr>
        <w:t>evidence</w:t>
      </w:r>
      <w:r w:rsidRPr="6FBE2112">
        <w:rPr>
          <w:rFonts w:ascii="Calibri" w:hAnsi="Calibri"/>
          <w:sz w:val="26"/>
          <w:szCs w:val="26"/>
        </w:rPr>
        <w:t xml:space="preserve"> how you meet the selection criteria identified on the </w:t>
      </w:r>
      <w:r w:rsidR="3B862AF2" w:rsidRPr="6FBE2112">
        <w:rPr>
          <w:rFonts w:ascii="Calibri" w:hAnsi="Calibri"/>
          <w:sz w:val="26"/>
          <w:szCs w:val="26"/>
        </w:rPr>
        <w:t xml:space="preserve">relevant </w:t>
      </w:r>
      <w:r w:rsidRPr="6FBE2112">
        <w:rPr>
          <w:rFonts w:ascii="Calibri" w:hAnsi="Calibri"/>
          <w:sz w:val="26"/>
          <w:szCs w:val="26"/>
        </w:rPr>
        <w:t>person specification.</w:t>
      </w:r>
    </w:p>
    <w:p w14:paraId="4B99056E" w14:textId="77777777" w:rsidR="007C174A" w:rsidRPr="0077764B" w:rsidRDefault="007C174A" w:rsidP="009D737D">
      <w:pPr>
        <w:pStyle w:val="BodyText2"/>
        <w:jc w:val="left"/>
        <w:rPr>
          <w:rFonts w:ascii="Calibri" w:hAnsi="Calibri"/>
          <w:sz w:val="26"/>
          <w:szCs w:val="26"/>
        </w:rPr>
      </w:pPr>
    </w:p>
    <w:p w14:paraId="0738A9BE" w14:textId="55306998" w:rsidR="007C174A" w:rsidRPr="0077764B" w:rsidRDefault="007C174A" w:rsidP="009D737D">
      <w:pPr>
        <w:pStyle w:val="BodyText2"/>
        <w:jc w:val="left"/>
        <w:rPr>
          <w:rFonts w:ascii="Calibri" w:hAnsi="Calibri"/>
          <w:b/>
          <w:bCs/>
          <w:sz w:val="26"/>
          <w:szCs w:val="26"/>
        </w:rPr>
      </w:pPr>
      <w:r w:rsidRPr="6FBE2112">
        <w:rPr>
          <w:rFonts w:ascii="Calibri" w:hAnsi="Calibri"/>
          <w:b/>
          <w:bCs/>
          <w:sz w:val="26"/>
          <w:szCs w:val="26"/>
        </w:rPr>
        <w:lastRenderedPageBreak/>
        <w:t xml:space="preserve">The </w:t>
      </w:r>
      <w:r w:rsidR="0836BCAC" w:rsidRPr="6FBE2112">
        <w:rPr>
          <w:rFonts w:ascii="Calibri" w:hAnsi="Calibri"/>
          <w:b/>
          <w:bCs/>
          <w:sz w:val="26"/>
          <w:szCs w:val="26"/>
        </w:rPr>
        <w:t xml:space="preserve">deadline </w:t>
      </w:r>
      <w:r w:rsidRPr="6FBE2112">
        <w:rPr>
          <w:rFonts w:ascii="Calibri" w:hAnsi="Calibri"/>
          <w:b/>
          <w:bCs/>
          <w:sz w:val="26"/>
          <w:szCs w:val="26"/>
        </w:rPr>
        <w:t xml:space="preserve">for </w:t>
      </w:r>
      <w:r w:rsidR="4E0026B3" w:rsidRPr="6FBE2112">
        <w:rPr>
          <w:rFonts w:ascii="Calibri" w:hAnsi="Calibri"/>
          <w:b/>
          <w:bCs/>
          <w:sz w:val="26"/>
          <w:szCs w:val="26"/>
        </w:rPr>
        <w:t xml:space="preserve">submitting your </w:t>
      </w:r>
      <w:r w:rsidRPr="6FBE2112">
        <w:rPr>
          <w:rFonts w:ascii="Calibri" w:hAnsi="Calibri"/>
          <w:b/>
          <w:bCs/>
          <w:sz w:val="26"/>
          <w:szCs w:val="26"/>
        </w:rPr>
        <w:t xml:space="preserve">application is </w:t>
      </w:r>
      <w:r w:rsidR="005B5D2E">
        <w:rPr>
          <w:rFonts w:ascii="Calibri" w:hAnsi="Calibri"/>
          <w:b/>
          <w:bCs/>
          <w:sz w:val="26"/>
          <w:szCs w:val="26"/>
        </w:rPr>
        <w:t>20 September 2026</w:t>
      </w:r>
      <w:r w:rsidR="49F6B079" w:rsidRPr="6FBE2112">
        <w:rPr>
          <w:rFonts w:ascii="Calibri" w:hAnsi="Calibri"/>
          <w:b/>
          <w:bCs/>
          <w:sz w:val="26"/>
          <w:szCs w:val="26"/>
        </w:rPr>
        <w:t xml:space="preserve"> at 11.59pm. </w:t>
      </w:r>
    </w:p>
    <w:p w14:paraId="7505046B" w14:textId="63067841" w:rsidR="6FBE2112" w:rsidRDefault="6FBE2112" w:rsidP="009D737D">
      <w:pPr>
        <w:pStyle w:val="BodyText2"/>
        <w:jc w:val="left"/>
        <w:rPr>
          <w:rFonts w:ascii="Calibri" w:hAnsi="Calibri"/>
          <w:b/>
          <w:bCs/>
          <w:sz w:val="26"/>
          <w:szCs w:val="26"/>
        </w:rPr>
      </w:pPr>
    </w:p>
    <w:p w14:paraId="6BA91507" w14:textId="01C96F9D" w:rsidR="23412346" w:rsidRDefault="23412346" w:rsidP="009D737D">
      <w:pPr>
        <w:pStyle w:val="BodyText2"/>
        <w:jc w:val="left"/>
        <w:rPr>
          <w:rFonts w:ascii="Calibri" w:hAnsi="Calibri"/>
          <w:b/>
          <w:bCs/>
          <w:sz w:val="26"/>
          <w:szCs w:val="26"/>
        </w:rPr>
      </w:pPr>
      <w:r w:rsidRPr="6FBE2112">
        <w:rPr>
          <w:rFonts w:ascii="Calibri" w:hAnsi="Calibri"/>
          <w:b/>
          <w:bCs/>
          <w:sz w:val="26"/>
          <w:szCs w:val="26"/>
        </w:rPr>
        <w:t xml:space="preserve">Shortlisting will take place the week commencing </w:t>
      </w:r>
      <w:r w:rsidR="005B5D2E">
        <w:rPr>
          <w:rFonts w:ascii="Calibri" w:hAnsi="Calibri"/>
          <w:b/>
          <w:bCs/>
          <w:sz w:val="26"/>
          <w:szCs w:val="26"/>
        </w:rPr>
        <w:t>21 September 2026.</w:t>
      </w:r>
    </w:p>
    <w:p w14:paraId="1299C43A" w14:textId="77777777" w:rsidR="007C174A" w:rsidRPr="0077764B" w:rsidRDefault="007C174A" w:rsidP="009D737D">
      <w:pPr>
        <w:pStyle w:val="BodyText2"/>
        <w:jc w:val="left"/>
        <w:rPr>
          <w:rFonts w:ascii="Calibri" w:hAnsi="Calibri"/>
          <w:sz w:val="26"/>
          <w:szCs w:val="26"/>
        </w:rPr>
      </w:pPr>
    </w:p>
    <w:p w14:paraId="6E1B1F33" w14:textId="44D84CB2" w:rsidR="00567F96" w:rsidRPr="0077764B" w:rsidRDefault="007C174A" w:rsidP="009D737D">
      <w:pPr>
        <w:pStyle w:val="BodyText2"/>
        <w:jc w:val="left"/>
        <w:rPr>
          <w:rFonts w:ascii="Calibri" w:hAnsi="Calibri"/>
          <w:b/>
          <w:bCs/>
          <w:sz w:val="26"/>
          <w:szCs w:val="26"/>
        </w:rPr>
      </w:pPr>
      <w:r w:rsidRPr="6FBE2112">
        <w:rPr>
          <w:rFonts w:ascii="Calibri" w:hAnsi="Calibri"/>
          <w:b/>
          <w:bCs/>
          <w:sz w:val="26"/>
          <w:szCs w:val="26"/>
        </w:rPr>
        <w:t xml:space="preserve">Interviews will be held </w:t>
      </w:r>
      <w:r w:rsidR="004C1EFA">
        <w:rPr>
          <w:rFonts w:ascii="Calibri" w:hAnsi="Calibri"/>
          <w:b/>
          <w:bCs/>
          <w:sz w:val="26"/>
          <w:szCs w:val="26"/>
        </w:rPr>
        <w:t xml:space="preserve">in person at UHI House or </w:t>
      </w:r>
      <w:r w:rsidR="137B09A3" w:rsidRPr="6FBE2112">
        <w:rPr>
          <w:rFonts w:ascii="Calibri" w:hAnsi="Calibri"/>
          <w:b/>
          <w:bCs/>
          <w:sz w:val="26"/>
          <w:szCs w:val="26"/>
        </w:rPr>
        <w:t xml:space="preserve">by videoconferencing </w:t>
      </w:r>
      <w:r w:rsidRPr="6FBE2112">
        <w:rPr>
          <w:rFonts w:ascii="Calibri" w:hAnsi="Calibri"/>
          <w:b/>
          <w:bCs/>
          <w:sz w:val="26"/>
          <w:szCs w:val="26"/>
        </w:rPr>
        <w:t xml:space="preserve">on </w:t>
      </w:r>
      <w:r w:rsidR="00DB709C">
        <w:rPr>
          <w:rFonts w:ascii="Calibri" w:hAnsi="Calibri"/>
          <w:b/>
          <w:bCs/>
          <w:sz w:val="26"/>
          <w:szCs w:val="26"/>
        </w:rPr>
        <w:t>01 October 2026.</w:t>
      </w:r>
      <w:r w:rsidRPr="6FBE2112">
        <w:rPr>
          <w:rFonts w:ascii="Calibri" w:hAnsi="Calibri"/>
          <w:b/>
          <w:bCs/>
          <w:sz w:val="26"/>
          <w:szCs w:val="26"/>
        </w:rPr>
        <w:t xml:space="preserve"> </w:t>
      </w:r>
    </w:p>
    <w:p w14:paraId="4513CBF3" w14:textId="5AA31B5D" w:rsidR="6FBE2112" w:rsidRDefault="6FBE2112" w:rsidP="009D737D">
      <w:pPr>
        <w:pStyle w:val="BodyText2"/>
        <w:jc w:val="left"/>
        <w:rPr>
          <w:rFonts w:ascii="Calibri" w:hAnsi="Calibri"/>
          <w:b/>
          <w:bCs/>
          <w:sz w:val="26"/>
          <w:szCs w:val="26"/>
        </w:rPr>
      </w:pPr>
    </w:p>
    <w:p w14:paraId="5057AA51" w14:textId="514EB915" w:rsidR="68E411C7" w:rsidRDefault="68E411C7" w:rsidP="009D737D">
      <w:pPr>
        <w:pStyle w:val="BodyText2"/>
        <w:jc w:val="left"/>
        <w:rPr>
          <w:rFonts w:ascii="Calibri" w:hAnsi="Calibri"/>
          <w:sz w:val="26"/>
          <w:szCs w:val="26"/>
        </w:rPr>
      </w:pPr>
      <w:r w:rsidRPr="6FBE2112">
        <w:rPr>
          <w:rFonts w:ascii="Calibri" w:hAnsi="Calibri"/>
          <w:sz w:val="26"/>
          <w:szCs w:val="26"/>
        </w:rPr>
        <w:t>If you have any queries regarding our recruitment and selection process</w:t>
      </w:r>
      <w:r w:rsidR="33D1F19F" w:rsidRPr="6FBE2112">
        <w:rPr>
          <w:rFonts w:ascii="Calibri" w:hAnsi="Calibri"/>
          <w:sz w:val="26"/>
          <w:szCs w:val="26"/>
        </w:rPr>
        <w:t>,</w:t>
      </w:r>
      <w:r w:rsidRPr="6FBE2112">
        <w:rPr>
          <w:rFonts w:ascii="Calibri" w:hAnsi="Calibri"/>
          <w:sz w:val="26"/>
          <w:szCs w:val="26"/>
        </w:rPr>
        <w:t xml:space="preserve"> or if you would like to request any reasonable adjustments to either the rec</w:t>
      </w:r>
      <w:r w:rsidR="6301AD85" w:rsidRPr="6FBE2112">
        <w:rPr>
          <w:rFonts w:ascii="Calibri" w:hAnsi="Calibri"/>
          <w:sz w:val="26"/>
          <w:szCs w:val="26"/>
        </w:rPr>
        <w:t>r</w:t>
      </w:r>
      <w:r w:rsidRPr="6FBE2112">
        <w:rPr>
          <w:rFonts w:ascii="Calibri" w:hAnsi="Calibri"/>
          <w:sz w:val="26"/>
          <w:szCs w:val="26"/>
        </w:rPr>
        <w:t xml:space="preserve">uitment process or the prospective job, please contact </w:t>
      </w:r>
      <w:r w:rsidR="009D737D">
        <w:rPr>
          <w:rFonts w:ascii="Calibri" w:hAnsi="Calibri"/>
          <w:sz w:val="26"/>
          <w:szCs w:val="26"/>
        </w:rPr>
        <w:t xml:space="preserve">the </w:t>
      </w:r>
      <w:hyperlink r:id="rId13" w:history="1">
        <w:r w:rsidR="009D737D" w:rsidRPr="009D737D">
          <w:rPr>
            <w:rStyle w:val="Hyperlink"/>
            <w:rFonts w:ascii="Calibri" w:hAnsi="Calibri"/>
            <w:sz w:val="26"/>
            <w:szCs w:val="26"/>
          </w:rPr>
          <w:t>HR</w:t>
        </w:r>
        <w:r w:rsidRPr="009D737D">
          <w:rPr>
            <w:rStyle w:val="Hyperlink"/>
            <w:rFonts w:ascii="Calibri" w:hAnsi="Calibri"/>
            <w:sz w:val="26"/>
            <w:szCs w:val="26"/>
          </w:rPr>
          <w:t xml:space="preserve"> team</w:t>
        </w:r>
      </w:hyperlink>
      <w:r w:rsidRPr="6FBE2112">
        <w:rPr>
          <w:rFonts w:ascii="Calibri" w:hAnsi="Calibri"/>
          <w:sz w:val="26"/>
          <w:szCs w:val="26"/>
        </w:rPr>
        <w:t xml:space="preserve"> </w:t>
      </w:r>
      <w:r w:rsidR="26889AB7" w:rsidRPr="6FBE2112">
        <w:rPr>
          <w:rFonts w:ascii="Calibri" w:hAnsi="Calibri"/>
          <w:sz w:val="26"/>
          <w:szCs w:val="26"/>
        </w:rPr>
        <w:t>as soon as possible</w:t>
      </w:r>
      <w:r w:rsidR="12DD89A9" w:rsidRPr="6FBE2112">
        <w:rPr>
          <w:rFonts w:ascii="Calibri" w:hAnsi="Calibri"/>
          <w:sz w:val="26"/>
          <w:szCs w:val="26"/>
        </w:rPr>
        <w:t xml:space="preserve">. </w:t>
      </w:r>
    </w:p>
    <w:sectPr w:rsidR="68E411C7" w:rsidSect="004B5296">
      <w:headerReference w:type="even" r:id="rId14"/>
      <w:headerReference w:type="default" r:id="rId15"/>
      <w:footerReference w:type="even" r:id="rId16"/>
      <w:footerReference w:type="default" r:id="rId17"/>
      <w:headerReference w:type="first" r:id="rId18"/>
      <w:footerReference w:type="first" r:id="rId19"/>
      <w:pgSz w:w="11906" w:h="16838"/>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C1206" w14:textId="77777777" w:rsidR="00D52EF7" w:rsidRDefault="00D52EF7">
      <w:r>
        <w:separator/>
      </w:r>
    </w:p>
  </w:endnote>
  <w:endnote w:type="continuationSeparator" w:id="0">
    <w:p w14:paraId="41C3FB9F" w14:textId="77777777" w:rsidR="00D52EF7" w:rsidRDefault="00D52EF7">
      <w:r>
        <w:continuationSeparator/>
      </w:r>
    </w:p>
  </w:endnote>
  <w:endnote w:type="continuationNotice" w:id="1">
    <w:p w14:paraId="00FAB5A1" w14:textId="77777777" w:rsidR="00D52EF7" w:rsidRDefault="00D52E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E521" w14:textId="77777777" w:rsidR="00971AD6" w:rsidRDefault="00971A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18429" w14:textId="77777777" w:rsidR="002147D8" w:rsidRPr="0077764B" w:rsidRDefault="002147D8" w:rsidP="004B5296">
    <w:pPr>
      <w:pStyle w:val="Footer"/>
      <w:jc w:val="center"/>
      <w:rPr>
        <w:rFonts w:ascii="Calibri" w:hAnsi="Calibri"/>
        <w:sz w:val="20"/>
        <w:szCs w:val="20"/>
        <w:lang w:val="en-IE"/>
      </w:rPr>
    </w:pPr>
    <w:r w:rsidRPr="0077764B">
      <w:rPr>
        <w:rFonts w:ascii="Calibri" w:hAnsi="Calibri"/>
        <w:sz w:val="20"/>
        <w:szCs w:val="20"/>
        <w:lang w:val="en-IE"/>
      </w:rPr>
      <w:t xml:space="preserve">Page </w:t>
    </w:r>
    <w:r w:rsidRPr="0077764B">
      <w:rPr>
        <w:rFonts w:ascii="Calibri" w:hAnsi="Calibri"/>
        <w:sz w:val="20"/>
        <w:szCs w:val="20"/>
        <w:lang w:val="en-IE"/>
      </w:rPr>
      <w:fldChar w:fldCharType="begin"/>
    </w:r>
    <w:r w:rsidRPr="0077764B">
      <w:rPr>
        <w:rFonts w:ascii="Calibri" w:hAnsi="Calibri"/>
        <w:sz w:val="20"/>
        <w:szCs w:val="20"/>
        <w:lang w:val="en-IE"/>
      </w:rPr>
      <w:instrText xml:space="preserve"> PAGE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r w:rsidRPr="0077764B">
      <w:rPr>
        <w:rFonts w:ascii="Calibri" w:hAnsi="Calibri"/>
        <w:sz w:val="20"/>
        <w:szCs w:val="20"/>
        <w:lang w:val="en-IE"/>
      </w:rPr>
      <w:t xml:space="preserve"> of </w:t>
    </w:r>
    <w:r w:rsidRPr="0077764B">
      <w:rPr>
        <w:rFonts w:ascii="Calibri" w:hAnsi="Calibri"/>
        <w:sz w:val="20"/>
        <w:szCs w:val="20"/>
        <w:lang w:val="en-IE"/>
      </w:rPr>
      <w:fldChar w:fldCharType="begin"/>
    </w:r>
    <w:r w:rsidRPr="0077764B">
      <w:rPr>
        <w:rFonts w:ascii="Calibri" w:hAnsi="Calibri"/>
        <w:sz w:val="20"/>
        <w:szCs w:val="20"/>
        <w:lang w:val="en-IE"/>
      </w:rPr>
      <w:instrText xml:space="preserve"> NUMPAGES </w:instrText>
    </w:r>
    <w:r w:rsidRPr="0077764B">
      <w:rPr>
        <w:rFonts w:ascii="Calibri" w:hAnsi="Calibri"/>
        <w:sz w:val="20"/>
        <w:szCs w:val="20"/>
        <w:lang w:val="en-IE"/>
      </w:rPr>
      <w:fldChar w:fldCharType="separate"/>
    </w:r>
    <w:r w:rsidR="00037D0A">
      <w:rPr>
        <w:rFonts w:ascii="Calibri" w:hAnsi="Calibri"/>
        <w:noProof/>
        <w:sz w:val="20"/>
        <w:szCs w:val="20"/>
        <w:lang w:val="en-IE"/>
      </w:rPr>
      <w:t>2</w:t>
    </w:r>
    <w:r w:rsidRPr="0077764B">
      <w:rPr>
        <w:rFonts w:ascii="Calibri" w:hAnsi="Calibri"/>
        <w:sz w:val="20"/>
        <w:szCs w:val="20"/>
        <w:lang w:val="en-I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98A9" w14:textId="77777777" w:rsidR="00971AD6" w:rsidRDefault="00971A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39FAE" w14:textId="77777777" w:rsidR="00D52EF7" w:rsidRDefault="00D52EF7">
      <w:r>
        <w:separator/>
      </w:r>
    </w:p>
  </w:footnote>
  <w:footnote w:type="continuationSeparator" w:id="0">
    <w:p w14:paraId="416832C9" w14:textId="77777777" w:rsidR="00D52EF7" w:rsidRDefault="00D52EF7">
      <w:r>
        <w:continuationSeparator/>
      </w:r>
    </w:p>
  </w:footnote>
  <w:footnote w:type="continuationNotice" w:id="1">
    <w:p w14:paraId="71A93434" w14:textId="77777777" w:rsidR="00D52EF7" w:rsidRDefault="00D52EF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8CE8A" w14:textId="77777777" w:rsidR="00971AD6" w:rsidRDefault="00971A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3"/>
      <w:gridCol w:w="4253"/>
    </w:tblGrid>
    <w:tr w:rsidR="002147D8" w14:paraId="08B36831" w14:textId="77777777" w:rsidTr="4333F255">
      <w:trPr>
        <w:cantSplit/>
        <w:trHeight w:val="1123"/>
      </w:trPr>
      <w:tc>
        <w:tcPr>
          <w:tcW w:w="5103" w:type="dxa"/>
          <w:tcBorders>
            <w:top w:val="nil"/>
            <w:left w:val="nil"/>
            <w:bottom w:val="nil"/>
            <w:right w:val="nil"/>
          </w:tcBorders>
          <w:vAlign w:val="center"/>
        </w:tcPr>
        <w:p w14:paraId="57E27F7E" w14:textId="77777777" w:rsidR="002147D8" w:rsidRPr="0077764B" w:rsidRDefault="002147D8" w:rsidP="00A90AC7">
          <w:pPr>
            <w:rPr>
              <w:rFonts w:ascii="Calibri" w:hAnsi="Calibri"/>
              <w:sz w:val="52"/>
              <w:szCs w:val="52"/>
            </w:rPr>
          </w:pPr>
          <w:r w:rsidRPr="0077764B">
            <w:rPr>
              <w:rFonts w:ascii="Calibri" w:hAnsi="Calibri"/>
              <w:sz w:val="52"/>
              <w:szCs w:val="52"/>
            </w:rPr>
            <w:t>Further information</w:t>
          </w:r>
        </w:p>
        <w:p w14:paraId="6002D438" w14:textId="77777777" w:rsidR="002147D8" w:rsidRPr="0077764B" w:rsidRDefault="002147D8" w:rsidP="00A90AC7">
          <w:pPr>
            <w:rPr>
              <w:rFonts w:ascii="Calibri" w:hAnsi="Calibri"/>
              <w:sz w:val="52"/>
              <w:szCs w:val="52"/>
            </w:rPr>
          </w:pPr>
          <w:r w:rsidRPr="0077764B">
            <w:rPr>
              <w:rFonts w:ascii="Calibri" w:hAnsi="Calibri"/>
              <w:sz w:val="52"/>
              <w:szCs w:val="52"/>
            </w:rPr>
            <w:t>for candidates</w:t>
          </w:r>
        </w:p>
      </w:tc>
      <w:tc>
        <w:tcPr>
          <w:tcW w:w="4253" w:type="dxa"/>
          <w:tcBorders>
            <w:top w:val="nil"/>
            <w:left w:val="nil"/>
            <w:bottom w:val="nil"/>
            <w:right w:val="nil"/>
          </w:tcBorders>
        </w:tcPr>
        <w:p w14:paraId="3CF2D8B6" w14:textId="12C64DF9" w:rsidR="002147D8" w:rsidRDefault="00EA4B28" w:rsidP="00E516C9">
          <w:r>
            <w:rPr>
              <w:noProof/>
            </w:rPr>
            <w:drawing>
              <wp:inline distT="0" distB="0" distL="0" distR="0" wp14:anchorId="1A10676C" wp14:editId="596BAC85">
                <wp:extent cx="2200275" cy="83947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0275" cy="839470"/>
                        </a:xfrm>
                        <a:prstGeom prst="rect">
                          <a:avLst/>
                        </a:prstGeom>
                        <a:noFill/>
                      </pic:spPr>
                    </pic:pic>
                  </a:graphicData>
                </a:graphic>
              </wp:inline>
            </w:drawing>
          </w:r>
        </w:p>
      </w:tc>
    </w:tr>
  </w:tbl>
  <w:p w14:paraId="0FB78278" w14:textId="77777777" w:rsidR="002147D8" w:rsidRPr="0077764B" w:rsidRDefault="002147D8">
    <w:pPr>
      <w:pStyle w:val="Header"/>
      <w:rPr>
        <w:rFonts w:ascii="Calibri" w:hAnsi="Calibri"/>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9D910" w14:textId="77777777" w:rsidR="00971AD6" w:rsidRDefault="00971A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4650E"/>
    <w:multiLevelType w:val="hybridMultilevel"/>
    <w:tmpl w:val="345CF9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A000F6"/>
    <w:multiLevelType w:val="hybridMultilevel"/>
    <w:tmpl w:val="1EDE84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10103"/>
    <w:multiLevelType w:val="hybridMultilevel"/>
    <w:tmpl w:val="E8CEB46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15A4F97"/>
    <w:multiLevelType w:val="hybridMultilevel"/>
    <w:tmpl w:val="36ACCA9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41750F"/>
    <w:multiLevelType w:val="hybridMultilevel"/>
    <w:tmpl w:val="1570EE8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8F669D"/>
    <w:multiLevelType w:val="hybridMultilevel"/>
    <w:tmpl w:val="01CC6EBC"/>
    <w:lvl w:ilvl="0" w:tplc="5DEA4046">
      <w:start w:val="1"/>
      <w:numFmt w:val="decimal"/>
      <w:lvlText w:val="%1."/>
      <w:lvlJc w:val="left"/>
      <w:pPr>
        <w:tabs>
          <w:tab w:val="num" w:pos="1430"/>
        </w:tabs>
        <w:ind w:left="1430" w:hanging="720"/>
      </w:pPr>
      <w:rPr>
        <w:rFonts w:hint="default"/>
      </w:rPr>
    </w:lvl>
    <w:lvl w:ilvl="1" w:tplc="409C0FC2">
      <w:start w:val="1"/>
      <w:numFmt w:val="bullet"/>
      <w:lvlText w:val=""/>
      <w:lvlJc w:val="left"/>
      <w:pPr>
        <w:tabs>
          <w:tab w:val="num" w:pos="1440"/>
        </w:tabs>
        <w:ind w:left="1440" w:hanging="360"/>
      </w:pPr>
      <w:rPr>
        <w:rFonts w:ascii="Symbol" w:hAnsi="Symbol" w:hint="default"/>
      </w:rPr>
    </w:lvl>
    <w:lvl w:ilvl="2" w:tplc="DB1E86A0">
      <w:start w:val="1"/>
      <w:numFmt w:val="lowerRoman"/>
      <w:lvlText w:val="%3."/>
      <w:lvlJc w:val="right"/>
      <w:pPr>
        <w:tabs>
          <w:tab w:val="num" w:pos="2160"/>
        </w:tabs>
        <w:ind w:left="2160" w:hanging="180"/>
      </w:pPr>
    </w:lvl>
    <w:lvl w:ilvl="3" w:tplc="1960B72A" w:tentative="1">
      <w:start w:val="1"/>
      <w:numFmt w:val="decimal"/>
      <w:lvlText w:val="%4."/>
      <w:lvlJc w:val="left"/>
      <w:pPr>
        <w:tabs>
          <w:tab w:val="num" w:pos="2880"/>
        </w:tabs>
        <w:ind w:left="2880" w:hanging="360"/>
      </w:pPr>
    </w:lvl>
    <w:lvl w:ilvl="4" w:tplc="41107FA0" w:tentative="1">
      <w:start w:val="1"/>
      <w:numFmt w:val="lowerLetter"/>
      <w:lvlText w:val="%5."/>
      <w:lvlJc w:val="left"/>
      <w:pPr>
        <w:tabs>
          <w:tab w:val="num" w:pos="3600"/>
        </w:tabs>
        <w:ind w:left="3600" w:hanging="360"/>
      </w:pPr>
    </w:lvl>
    <w:lvl w:ilvl="5" w:tplc="BC4430B8" w:tentative="1">
      <w:start w:val="1"/>
      <w:numFmt w:val="lowerRoman"/>
      <w:lvlText w:val="%6."/>
      <w:lvlJc w:val="right"/>
      <w:pPr>
        <w:tabs>
          <w:tab w:val="num" w:pos="4320"/>
        </w:tabs>
        <w:ind w:left="4320" w:hanging="180"/>
      </w:pPr>
    </w:lvl>
    <w:lvl w:ilvl="6" w:tplc="4DEA5EC4" w:tentative="1">
      <w:start w:val="1"/>
      <w:numFmt w:val="decimal"/>
      <w:lvlText w:val="%7."/>
      <w:lvlJc w:val="left"/>
      <w:pPr>
        <w:tabs>
          <w:tab w:val="num" w:pos="5040"/>
        </w:tabs>
        <w:ind w:left="5040" w:hanging="360"/>
      </w:pPr>
    </w:lvl>
    <w:lvl w:ilvl="7" w:tplc="E9760814" w:tentative="1">
      <w:start w:val="1"/>
      <w:numFmt w:val="lowerLetter"/>
      <w:lvlText w:val="%8."/>
      <w:lvlJc w:val="left"/>
      <w:pPr>
        <w:tabs>
          <w:tab w:val="num" w:pos="5760"/>
        </w:tabs>
        <w:ind w:left="5760" w:hanging="360"/>
      </w:pPr>
    </w:lvl>
    <w:lvl w:ilvl="8" w:tplc="4B0EE9CC" w:tentative="1">
      <w:start w:val="1"/>
      <w:numFmt w:val="lowerRoman"/>
      <w:lvlText w:val="%9."/>
      <w:lvlJc w:val="right"/>
      <w:pPr>
        <w:tabs>
          <w:tab w:val="num" w:pos="6480"/>
        </w:tabs>
        <w:ind w:left="6480" w:hanging="180"/>
      </w:pPr>
    </w:lvl>
  </w:abstractNum>
  <w:abstractNum w:abstractNumId="6" w15:restartNumberingAfterBreak="0">
    <w:nsid w:val="191C07FC"/>
    <w:multiLevelType w:val="hybridMultilevel"/>
    <w:tmpl w:val="04F0B8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3ED75BE"/>
    <w:multiLevelType w:val="hybridMultilevel"/>
    <w:tmpl w:val="941EBC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8B43A4E"/>
    <w:multiLevelType w:val="hybridMultilevel"/>
    <w:tmpl w:val="1C2AE21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20703"/>
    <w:multiLevelType w:val="hybridMultilevel"/>
    <w:tmpl w:val="3716986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7F2037"/>
    <w:multiLevelType w:val="hybridMultilevel"/>
    <w:tmpl w:val="34E8060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ED415B1"/>
    <w:multiLevelType w:val="hybridMultilevel"/>
    <w:tmpl w:val="BDA04C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EB07F71"/>
    <w:multiLevelType w:val="hybridMultilevel"/>
    <w:tmpl w:val="01E85912"/>
    <w:lvl w:ilvl="0" w:tplc="8C1A249A">
      <w:start w:val="1"/>
      <w:numFmt w:val="bullet"/>
      <w:lvlText w:val="o"/>
      <w:lvlJc w:val="left"/>
      <w:pPr>
        <w:tabs>
          <w:tab w:val="num" w:pos="284"/>
        </w:tabs>
        <w:ind w:left="340" w:hanging="34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970657"/>
    <w:multiLevelType w:val="hybridMultilevel"/>
    <w:tmpl w:val="BF7EBC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6BCD67C4"/>
    <w:multiLevelType w:val="hybridMultilevel"/>
    <w:tmpl w:val="27F8AD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70EF63D1"/>
    <w:multiLevelType w:val="hybridMultilevel"/>
    <w:tmpl w:val="3DAC3D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54900962">
    <w:abstractNumId w:val="3"/>
  </w:num>
  <w:num w:numId="2" w16cid:durableId="859124897">
    <w:abstractNumId w:val="12"/>
  </w:num>
  <w:num w:numId="3" w16cid:durableId="898370798">
    <w:abstractNumId w:val="0"/>
  </w:num>
  <w:num w:numId="4" w16cid:durableId="943464138">
    <w:abstractNumId w:val="11"/>
  </w:num>
  <w:num w:numId="5" w16cid:durableId="1059862496">
    <w:abstractNumId w:val="15"/>
  </w:num>
  <w:num w:numId="6" w16cid:durableId="1479376763">
    <w:abstractNumId w:val="9"/>
  </w:num>
  <w:num w:numId="7" w16cid:durableId="1827088477">
    <w:abstractNumId w:val="1"/>
  </w:num>
  <w:num w:numId="8" w16cid:durableId="559366541">
    <w:abstractNumId w:val="4"/>
  </w:num>
  <w:num w:numId="9" w16cid:durableId="1973437552">
    <w:abstractNumId w:val="8"/>
  </w:num>
  <w:num w:numId="10" w16cid:durableId="1844972198">
    <w:abstractNumId w:val="6"/>
  </w:num>
  <w:num w:numId="11" w16cid:durableId="1708217873">
    <w:abstractNumId w:val="5"/>
  </w:num>
  <w:num w:numId="12" w16cid:durableId="1929725751">
    <w:abstractNumId w:val="10"/>
  </w:num>
  <w:num w:numId="13" w16cid:durableId="1826504686">
    <w:abstractNumId w:val="2"/>
  </w:num>
  <w:num w:numId="14" w16cid:durableId="1636106693">
    <w:abstractNumId w:val="14"/>
  </w:num>
  <w:num w:numId="15" w16cid:durableId="1931086684">
    <w:abstractNumId w:val="7"/>
  </w:num>
  <w:num w:numId="16" w16cid:durableId="2772534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DFC"/>
    <w:rsid w:val="00017B41"/>
    <w:rsid w:val="0003075F"/>
    <w:rsid w:val="00037D0A"/>
    <w:rsid w:val="00065141"/>
    <w:rsid w:val="000748E7"/>
    <w:rsid w:val="00080CB3"/>
    <w:rsid w:val="00094BC7"/>
    <w:rsid w:val="000A06E7"/>
    <w:rsid w:val="000C32EE"/>
    <w:rsid w:val="000F15CD"/>
    <w:rsid w:val="001023B0"/>
    <w:rsid w:val="00145EA3"/>
    <w:rsid w:val="00147C40"/>
    <w:rsid w:val="0015273C"/>
    <w:rsid w:val="00170761"/>
    <w:rsid w:val="0019517D"/>
    <w:rsid w:val="0019630A"/>
    <w:rsid w:val="001A303F"/>
    <w:rsid w:val="001A68CE"/>
    <w:rsid w:val="001A7DB1"/>
    <w:rsid w:val="001C4E6D"/>
    <w:rsid w:val="001C6DC9"/>
    <w:rsid w:val="001E3B40"/>
    <w:rsid w:val="001F31BE"/>
    <w:rsid w:val="002100EE"/>
    <w:rsid w:val="002102A7"/>
    <w:rsid w:val="00212920"/>
    <w:rsid w:val="002147D8"/>
    <w:rsid w:val="00220FD5"/>
    <w:rsid w:val="00224767"/>
    <w:rsid w:val="00233321"/>
    <w:rsid w:val="00233884"/>
    <w:rsid w:val="00235C01"/>
    <w:rsid w:val="00241162"/>
    <w:rsid w:val="00246EF2"/>
    <w:rsid w:val="0025195D"/>
    <w:rsid w:val="00254B67"/>
    <w:rsid w:val="0026396E"/>
    <w:rsid w:val="00272524"/>
    <w:rsid w:val="002763C5"/>
    <w:rsid w:val="002C72EF"/>
    <w:rsid w:val="002E24C3"/>
    <w:rsid w:val="002E67BF"/>
    <w:rsid w:val="003010C1"/>
    <w:rsid w:val="00307D11"/>
    <w:rsid w:val="003215EA"/>
    <w:rsid w:val="0032604E"/>
    <w:rsid w:val="00326312"/>
    <w:rsid w:val="00327387"/>
    <w:rsid w:val="00345269"/>
    <w:rsid w:val="00354BB1"/>
    <w:rsid w:val="003644C7"/>
    <w:rsid w:val="003648AA"/>
    <w:rsid w:val="003975A1"/>
    <w:rsid w:val="003A7B96"/>
    <w:rsid w:val="003B16F4"/>
    <w:rsid w:val="003B22B1"/>
    <w:rsid w:val="003E3085"/>
    <w:rsid w:val="004073E3"/>
    <w:rsid w:val="00407E8F"/>
    <w:rsid w:val="00436C6B"/>
    <w:rsid w:val="00450BA7"/>
    <w:rsid w:val="004516F6"/>
    <w:rsid w:val="004530F4"/>
    <w:rsid w:val="0046195E"/>
    <w:rsid w:val="0046523B"/>
    <w:rsid w:val="0047654C"/>
    <w:rsid w:val="00485036"/>
    <w:rsid w:val="004B5296"/>
    <w:rsid w:val="004B6223"/>
    <w:rsid w:val="004C1EFA"/>
    <w:rsid w:val="004D3C31"/>
    <w:rsid w:val="004E2AAC"/>
    <w:rsid w:val="004F2B44"/>
    <w:rsid w:val="004F4E6E"/>
    <w:rsid w:val="00512258"/>
    <w:rsid w:val="00516DD7"/>
    <w:rsid w:val="00523105"/>
    <w:rsid w:val="005279C9"/>
    <w:rsid w:val="0054577B"/>
    <w:rsid w:val="00567F96"/>
    <w:rsid w:val="005722E4"/>
    <w:rsid w:val="00575D01"/>
    <w:rsid w:val="0058011E"/>
    <w:rsid w:val="00585CBA"/>
    <w:rsid w:val="00592EE5"/>
    <w:rsid w:val="005A306C"/>
    <w:rsid w:val="005B5D2E"/>
    <w:rsid w:val="005C0685"/>
    <w:rsid w:val="005C743A"/>
    <w:rsid w:val="005D4180"/>
    <w:rsid w:val="005D67FD"/>
    <w:rsid w:val="005E6C2D"/>
    <w:rsid w:val="005F3ACB"/>
    <w:rsid w:val="005F44CB"/>
    <w:rsid w:val="005F582E"/>
    <w:rsid w:val="005F7E90"/>
    <w:rsid w:val="00601B17"/>
    <w:rsid w:val="00605079"/>
    <w:rsid w:val="00605585"/>
    <w:rsid w:val="00606686"/>
    <w:rsid w:val="00612A34"/>
    <w:rsid w:val="0061521C"/>
    <w:rsid w:val="00637F9D"/>
    <w:rsid w:val="00642DFC"/>
    <w:rsid w:val="0065531E"/>
    <w:rsid w:val="006763A5"/>
    <w:rsid w:val="006B7762"/>
    <w:rsid w:val="006F6F39"/>
    <w:rsid w:val="007153DE"/>
    <w:rsid w:val="00743D02"/>
    <w:rsid w:val="00752923"/>
    <w:rsid w:val="0077764B"/>
    <w:rsid w:val="0078411B"/>
    <w:rsid w:val="00793895"/>
    <w:rsid w:val="007975FD"/>
    <w:rsid w:val="007A1034"/>
    <w:rsid w:val="007A4189"/>
    <w:rsid w:val="007A48C6"/>
    <w:rsid w:val="007B0977"/>
    <w:rsid w:val="007C174A"/>
    <w:rsid w:val="007C6642"/>
    <w:rsid w:val="007D5496"/>
    <w:rsid w:val="007D68E1"/>
    <w:rsid w:val="007E4598"/>
    <w:rsid w:val="007E497D"/>
    <w:rsid w:val="007F0FED"/>
    <w:rsid w:val="00812800"/>
    <w:rsid w:val="00821B4B"/>
    <w:rsid w:val="00837E9A"/>
    <w:rsid w:val="00840FA4"/>
    <w:rsid w:val="00842AB1"/>
    <w:rsid w:val="00871A4A"/>
    <w:rsid w:val="00872B3C"/>
    <w:rsid w:val="008A7642"/>
    <w:rsid w:val="008B3574"/>
    <w:rsid w:val="008B55FA"/>
    <w:rsid w:val="008B64C6"/>
    <w:rsid w:val="008C04D2"/>
    <w:rsid w:val="008C4E46"/>
    <w:rsid w:val="008C5916"/>
    <w:rsid w:val="008E0D0A"/>
    <w:rsid w:val="008E6B04"/>
    <w:rsid w:val="008F26B3"/>
    <w:rsid w:val="008F2F82"/>
    <w:rsid w:val="00906511"/>
    <w:rsid w:val="009126B9"/>
    <w:rsid w:val="00916515"/>
    <w:rsid w:val="009217D1"/>
    <w:rsid w:val="00923AFA"/>
    <w:rsid w:val="009343BC"/>
    <w:rsid w:val="00934688"/>
    <w:rsid w:val="009369AB"/>
    <w:rsid w:val="00946450"/>
    <w:rsid w:val="00947B1C"/>
    <w:rsid w:val="00950ECA"/>
    <w:rsid w:val="009641F6"/>
    <w:rsid w:val="00971AD6"/>
    <w:rsid w:val="00974022"/>
    <w:rsid w:val="0097557F"/>
    <w:rsid w:val="009843D6"/>
    <w:rsid w:val="00984E8F"/>
    <w:rsid w:val="00986231"/>
    <w:rsid w:val="009B1517"/>
    <w:rsid w:val="009B4100"/>
    <w:rsid w:val="009D5169"/>
    <w:rsid w:val="009D626A"/>
    <w:rsid w:val="009D737D"/>
    <w:rsid w:val="009E79F7"/>
    <w:rsid w:val="009F5CA0"/>
    <w:rsid w:val="00A142E0"/>
    <w:rsid w:val="00A16DC2"/>
    <w:rsid w:val="00A3346F"/>
    <w:rsid w:val="00A44795"/>
    <w:rsid w:val="00A4732A"/>
    <w:rsid w:val="00A90AC7"/>
    <w:rsid w:val="00AA5B2C"/>
    <w:rsid w:val="00AA6F56"/>
    <w:rsid w:val="00AA7A2A"/>
    <w:rsid w:val="00AB3449"/>
    <w:rsid w:val="00AB3AC6"/>
    <w:rsid w:val="00AB6D03"/>
    <w:rsid w:val="00AB7130"/>
    <w:rsid w:val="00AC574B"/>
    <w:rsid w:val="00AF6E0D"/>
    <w:rsid w:val="00B22B48"/>
    <w:rsid w:val="00B22DA6"/>
    <w:rsid w:val="00B25CF7"/>
    <w:rsid w:val="00B603BE"/>
    <w:rsid w:val="00B60440"/>
    <w:rsid w:val="00B62749"/>
    <w:rsid w:val="00B6399E"/>
    <w:rsid w:val="00B66B36"/>
    <w:rsid w:val="00BA1056"/>
    <w:rsid w:val="00BD7859"/>
    <w:rsid w:val="00BE1FD1"/>
    <w:rsid w:val="00C52B00"/>
    <w:rsid w:val="00C565A7"/>
    <w:rsid w:val="00C63D79"/>
    <w:rsid w:val="00C64697"/>
    <w:rsid w:val="00C7729A"/>
    <w:rsid w:val="00C87052"/>
    <w:rsid w:val="00C97DEF"/>
    <w:rsid w:val="00CB2F1E"/>
    <w:rsid w:val="00CE46BC"/>
    <w:rsid w:val="00D03DF5"/>
    <w:rsid w:val="00D065C8"/>
    <w:rsid w:val="00D2252C"/>
    <w:rsid w:val="00D22A1C"/>
    <w:rsid w:val="00D33DD4"/>
    <w:rsid w:val="00D3441B"/>
    <w:rsid w:val="00D35872"/>
    <w:rsid w:val="00D52EF7"/>
    <w:rsid w:val="00D62699"/>
    <w:rsid w:val="00D63FE4"/>
    <w:rsid w:val="00D6556A"/>
    <w:rsid w:val="00D65C1B"/>
    <w:rsid w:val="00D80922"/>
    <w:rsid w:val="00D84124"/>
    <w:rsid w:val="00D846AE"/>
    <w:rsid w:val="00D85665"/>
    <w:rsid w:val="00D90FD3"/>
    <w:rsid w:val="00D97BBC"/>
    <w:rsid w:val="00DA7E4A"/>
    <w:rsid w:val="00DB709C"/>
    <w:rsid w:val="00DE1231"/>
    <w:rsid w:val="00DE7C05"/>
    <w:rsid w:val="00DF1FA5"/>
    <w:rsid w:val="00E12F59"/>
    <w:rsid w:val="00E26FBE"/>
    <w:rsid w:val="00E4044D"/>
    <w:rsid w:val="00E5009E"/>
    <w:rsid w:val="00E516C9"/>
    <w:rsid w:val="00E55F8C"/>
    <w:rsid w:val="00E671CE"/>
    <w:rsid w:val="00E72361"/>
    <w:rsid w:val="00E875A5"/>
    <w:rsid w:val="00E878B4"/>
    <w:rsid w:val="00E9004D"/>
    <w:rsid w:val="00EA2736"/>
    <w:rsid w:val="00EA4B28"/>
    <w:rsid w:val="00EB30F9"/>
    <w:rsid w:val="00EB6A60"/>
    <w:rsid w:val="00ED5FC5"/>
    <w:rsid w:val="00EE38AD"/>
    <w:rsid w:val="00EF06B7"/>
    <w:rsid w:val="00EF4D78"/>
    <w:rsid w:val="00F04C68"/>
    <w:rsid w:val="00F05162"/>
    <w:rsid w:val="00F07726"/>
    <w:rsid w:val="00F1075F"/>
    <w:rsid w:val="00F25CC8"/>
    <w:rsid w:val="00F44631"/>
    <w:rsid w:val="00F447FB"/>
    <w:rsid w:val="00F62DED"/>
    <w:rsid w:val="00FA4E60"/>
    <w:rsid w:val="00FB2365"/>
    <w:rsid w:val="00FC3D3B"/>
    <w:rsid w:val="00FC620E"/>
    <w:rsid w:val="00FE1688"/>
    <w:rsid w:val="00FE37F6"/>
    <w:rsid w:val="00FF14AC"/>
    <w:rsid w:val="01898060"/>
    <w:rsid w:val="01ABD7FA"/>
    <w:rsid w:val="02F1BAA5"/>
    <w:rsid w:val="033941E5"/>
    <w:rsid w:val="039EC75E"/>
    <w:rsid w:val="04079618"/>
    <w:rsid w:val="05E13E68"/>
    <w:rsid w:val="0665708A"/>
    <w:rsid w:val="0745951E"/>
    <w:rsid w:val="0836BCAC"/>
    <w:rsid w:val="09518E38"/>
    <w:rsid w:val="0A5DAF3F"/>
    <w:rsid w:val="0B9D598D"/>
    <w:rsid w:val="0C47D4CC"/>
    <w:rsid w:val="125B3746"/>
    <w:rsid w:val="1268C124"/>
    <w:rsid w:val="12DD89A9"/>
    <w:rsid w:val="137B09A3"/>
    <w:rsid w:val="13CFC67D"/>
    <w:rsid w:val="153354D2"/>
    <w:rsid w:val="1598E3B8"/>
    <w:rsid w:val="18257B9F"/>
    <w:rsid w:val="1A73D309"/>
    <w:rsid w:val="1B0B6FE9"/>
    <w:rsid w:val="1E67F05B"/>
    <w:rsid w:val="1EAFDE96"/>
    <w:rsid w:val="201FE2E9"/>
    <w:rsid w:val="21538657"/>
    <w:rsid w:val="23412346"/>
    <w:rsid w:val="23E6CF4C"/>
    <w:rsid w:val="25BB8646"/>
    <w:rsid w:val="26889AB7"/>
    <w:rsid w:val="26CB76B1"/>
    <w:rsid w:val="2805F8BD"/>
    <w:rsid w:val="29C9338E"/>
    <w:rsid w:val="2B23F77D"/>
    <w:rsid w:val="2CADDAF3"/>
    <w:rsid w:val="2ECF0674"/>
    <w:rsid w:val="33D1F19F"/>
    <w:rsid w:val="36963895"/>
    <w:rsid w:val="370B48D0"/>
    <w:rsid w:val="37134CBA"/>
    <w:rsid w:val="38DAB151"/>
    <w:rsid w:val="3B862AF2"/>
    <w:rsid w:val="3D5B3C0F"/>
    <w:rsid w:val="3E2DC64F"/>
    <w:rsid w:val="3EA3BF57"/>
    <w:rsid w:val="414AA9A1"/>
    <w:rsid w:val="41F1E43D"/>
    <w:rsid w:val="420D5F69"/>
    <w:rsid w:val="4333F255"/>
    <w:rsid w:val="45105CA2"/>
    <w:rsid w:val="46AC2D03"/>
    <w:rsid w:val="49F6B079"/>
    <w:rsid w:val="4CE276B0"/>
    <w:rsid w:val="4CEC9FB0"/>
    <w:rsid w:val="4E0026B3"/>
    <w:rsid w:val="50DD2F98"/>
    <w:rsid w:val="538DDE1E"/>
    <w:rsid w:val="54C52187"/>
    <w:rsid w:val="556A486B"/>
    <w:rsid w:val="55BE1D4C"/>
    <w:rsid w:val="55D9A973"/>
    <w:rsid w:val="56EE2D63"/>
    <w:rsid w:val="577579D4"/>
    <w:rsid w:val="57B613C0"/>
    <w:rsid w:val="5D9D01F1"/>
    <w:rsid w:val="5DD54C1B"/>
    <w:rsid w:val="5FC125A5"/>
    <w:rsid w:val="606091FD"/>
    <w:rsid w:val="617C45FF"/>
    <w:rsid w:val="6301AD85"/>
    <w:rsid w:val="633372EB"/>
    <w:rsid w:val="68E411C7"/>
    <w:rsid w:val="6FBE2112"/>
    <w:rsid w:val="6FC60E98"/>
    <w:rsid w:val="701E43FD"/>
    <w:rsid w:val="73CE359A"/>
    <w:rsid w:val="7458E5CF"/>
    <w:rsid w:val="74A387D3"/>
    <w:rsid w:val="76C76340"/>
    <w:rsid w:val="7BF496AC"/>
    <w:rsid w:val="7E406201"/>
    <w:rsid w:val="7F5EDC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E6905"/>
  <w15:chartTrackingRefBased/>
  <w15:docId w15:val="{E3FFD806-8B1A-4B75-AFE9-2D3D78804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szCs w:val="22"/>
      <w:lang w:val="en-GB" w:eastAsia="en-GB"/>
    </w:rPr>
  </w:style>
  <w:style w:type="paragraph" w:styleId="Heading5">
    <w:name w:val="heading 5"/>
    <w:basedOn w:val="Normal"/>
    <w:next w:val="Normal"/>
    <w:qFormat/>
    <w:rsid w:val="00A44795"/>
    <w:pPr>
      <w:keepNext/>
      <w:outlineLvl w:val="4"/>
    </w:pPr>
    <w:rPr>
      <w:sz w:val="24"/>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642DFC"/>
    <w:pPr>
      <w:jc w:val="both"/>
    </w:pPr>
    <w:rPr>
      <w:szCs w:val="24"/>
      <w:lang w:eastAsia="en-US"/>
    </w:rPr>
  </w:style>
  <w:style w:type="paragraph" w:styleId="BodyText">
    <w:name w:val="Body Text"/>
    <w:basedOn w:val="Normal"/>
    <w:rsid w:val="003B22B1"/>
    <w:pPr>
      <w:spacing w:after="120"/>
    </w:pPr>
  </w:style>
  <w:style w:type="character" w:styleId="Hyperlink">
    <w:name w:val="Hyperlink"/>
    <w:rsid w:val="003B22B1"/>
    <w:rPr>
      <w:color w:val="000000"/>
      <w:u w:val="single"/>
    </w:rPr>
  </w:style>
  <w:style w:type="paragraph" w:styleId="Title">
    <w:name w:val="Title"/>
    <w:basedOn w:val="Normal"/>
    <w:qFormat/>
    <w:rsid w:val="00B603BE"/>
    <w:pPr>
      <w:jc w:val="center"/>
    </w:pPr>
    <w:rPr>
      <w:rFonts w:ascii="Trebuchet MS" w:hAnsi="Trebuchet MS" w:cs="Times New Roman"/>
      <w:snapToGrid w:val="0"/>
      <w:sz w:val="44"/>
      <w:szCs w:val="20"/>
      <w:lang w:eastAsia="en-US"/>
    </w:rPr>
  </w:style>
  <w:style w:type="paragraph" w:styleId="NormalWeb">
    <w:name w:val="Normal (Web)"/>
    <w:basedOn w:val="Normal"/>
    <w:uiPriority w:val="99"/>
    <w:rsid w:val="00E875A5"/>
    <w:pPr>
      <w:spacing w:before="100" w:beforeAutospacing="1" w:after="100" w:afterAutospacing="1"/>
    </w:pPr>
    <w:rPr>
      <w:rFonts w:ascii="Times New Roman" w:hAnsi="Times New Roman" w:cs="Times New Roman"/>
      <w:sz w:val="24"/>
      <w:szCs w:val="24"/>
    </w:rPr>
  </w:style>
  <w:style w:type="paragraph" w:styleId="Header">
    <w:name w:val="header"/>
    <w:basedOn w:val="Normal"/>
    <w:link w:val="HeaderChar"/>
    <w:uiPriority w:val="99"/>
    <w:rsid w:val="00BD7859"/>
    <w:pPr>
      <w:tabs>
        <w:tab w:val="center" w:pos="4153"/>
        <w:tab w:val="right" w:pos="8306"/>
      </w:tabs>
    </w:pPr>
  </w:style>
  <w:style w:type="paragraph" w:styleId="Footer">
    <w:name w:val="footer"/>
    <w:basedOn w:val="Normal"/>
    <w:rsid w:val="00BD7859"/>
    <w:pPr>
      <w:tabs>
        <w:tab w:val="center" w:pos="4153"/>
        <w:tab w:val="right" w:pos="8306"/>
      </w:tabs>
    </w:pPr>
  </w:style>
  <w:style w:type="paragraph" w:customStyle="1" w:styleId="Default">
    <w:name w:val="Default"/>
    <w:rsid w:val="00871A4A"/>
    <w:pPr>
      <w:autoSpaceDE w:val="0"/>
      <w:autoSpaceDN w:val="0"/>
      <w:adjustRightInd w:val="0"/>
    </w:pPr>
    <w:rPr>
      <w:rFonts w:ascii="Arial" w:hAnsi="Arial" w:cs="Arial"/>
      <w:color w:val="000000"/>
      <w:sz w:val="24"/>
      <w:szCs w:val="24"/>
      <w:lang w:val="en-GB" w:eastAsia="en-GB"/>
    </w:rPr>
  </w:style>
  <w:style w:type="table" w:styleId="TableGrid">
    <w:name w:val="Table Grid"/>
    <w:basedOn w:val="TableNormal"/>
    <w:rsid w:val="00923A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1A68CE"/>
    <w:rPr>
      <w:rFonts w:ascii="Tahoma" w:hAnsi="Tahoma" w:cs="Tahoma"/>
      <w:sz w:val="16"/>
      <w:szCs w:val="16"/>
    </w:rPr>
  </w:style>
  <w:style w:type="character" w:customStyle="1" w:styleId="BalloonTextChar">
    <w:name w:val="Balloon Text Char"/>
    <w:link w:val="BalloonText"/>
    <w:rsid w:val="001A68CE"/>
    <w:rPr>
      <w:rFonts w:ascii="Tahoma" w:hAnsi="Tahoma" w:cs="Tahoma"/>
      <w:sz w:val="16"/>
      <w:szCs w:val="16"/>
      <w:lang w:val="en-GB" w:eastAsia="en-GB"/>
    </w:rPr>
  </w:style>
  <w:style w:type="character" w:styleId="Strong">
    <w:name w:val="Strong"/>
    <w:uiPriority w:val="22"/>
    <w:qFormat/>
    <w:rsid w:val="00E26FBE"/>
    <w:rPr>
      <w:b/>
      <w:bCs/>
    </w:rPr>
  </w:style>
  <w:style w:type="character" w:customStyle="1" w:styleId="HeaderChar">
    <w:name w:val="Header Char"/>
    <w:link w:val="Header"/>
    <w:uiPriority w:val="99"/>
    <w:rsid w:val="001F31BE"/>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9D737D"/>
    <w:rPr>
      <w:color w:val="605E5C"/>
      <w:shd w:val="clear" w:color="auto" w:fill="E1DFDD"/>
    </w:rPr>
  </w:style>
  <w:style w:type="character" w:styleId="CommentReference">
    <w:name w:val="annotation reference"/>
    <w:basedOn w:val="DefaultParagraphFont"/>
    <w:rsid w:val="0078411B"/>
    <w:rPr>
      <w:sz w:val="16"/>
      <w:szCs w:val="16"/>
    </w:rPr>
  </w:style>
  <w:style w:type="paragraph" w:styleId="CommentText">
    <w:name w:val="annotation text"/>
    <w:basedOn w:val="Normal"/>
    <w:link w:val="CommentTextChar"/>
    <w:rsid w:val="0078411B"/>
    <w:rPr>
      <w:sz w:val="20"/>
      <w:szCs w:val="20"/>
    </w:rPr>
  </w:style>
  <w:style w:type="character" w:customStyle="1" w:styleId="CommentTextChar">
    <w:name w:val="Comment Text Char"/>
    <w:basedOn w:val="DefaultParagraphFont"/>
    <w:link w:val="CommentText"/>
    <w:rsid w:val="0078411B"/>
    <w:rPr>
      <w:rFonts w:ascii="Arial" w:hAnsi="Arial" w:cs="Arial"/>
      <w:lang w:val="en-GB" w:eastAsia="en-GB"/>
    </w:rPr>
  </w:style>
  <w:style w:type="paragraph" w:styleId="CommentSubject">
    <w:name w:val="annotation subject"/>
    <w:basedOn w:val="CommentText"/>
    <w:next w:val="CommentText"/>
    <w:link w:val="CommentSubjectChar"/>
    <w:rsid w:val="0078411B"/>
    <w:rPr>
      <w:b/>
      <w:bCs/>
    </w:rPr>
  </w:style>
  <w:style w:type="character" w:customStyle="1" w:styleId="CommentSubjectChar">
    <w:name w:val="Comment Subject Char"/>
    <w:basedOn w:val="CommentTextChar"/>
    <w:link w:val="CommentSubject"/>
    <w:rsid w:val="0078411B"/>
    <w:rPr>
      <w:rFonts w:ascii="Arial" w:hAnsi="Arial" w:cs="Arial"/>
      <w:b/>
      <w:bCs/>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756647">
      <w:bodyDiv w:val="1"/>
      <w:marLeft w:val="0"/>
      <w:marRight w:val="0"/>
      <w:marTop w:val="0"/>
      <w:marBottom w:val="0"/>
      <w:divBdr>
        <w:top w:val="none" w:sz="0" w:space="0" w:color="auto"/>
        <w:left w:val="none" w:sz="0" w:space="0" w:color="auto"/>
        <w:bottom w:val="none" w:sz="0" w:space="0" w:color="auto"/>
        <w:right w:val="none" w:sz="0" w:space="0" w:color="auto"/>
      </w:divBdr>
    </w:div>
    <w:div w:id="420759678">
      <w:bodyDiv w:val="1"/>
      <w:marLeft w:val="0"/>
      <w:marRight w:val="0"/>
      <w:marTop w:val="0"/>
      <w:marBottom w:val="0"/>
      <w:divBdr>
        <w:top w:val="none" w:sz="0" w:space="0" w:color="auto"/>
        <w:left w:val="none" w:sz="0" w:space="0" w:color="auto"/>
        <w:bottom w:val="none" w:sz="0" w:space="0" w:color="auto"/>
        <w:right w:val="none" w:sz="0" w:space="0" w:color="auto"/>
      </w:divBdr>
    </w:div>
    <w:div w:id="598565887">
      <w:bodyDiv w:val="1"/>
      <w:marLeft w:val="0"/>
      <w:marRight w:val="0"/>
      <w:marTop w:val="0"/>
      <w:marBottom w:val="0"/>
      <w:divBdr>
        <w:top w:val="none" w:sz="0" w:space="0" w:color="auto"/>
        <w:left w:val="none" w:sz="0" w:space="0" w:color="auto"/>
        <w:bottom w:val="none" w:sz="0" w:space="0" w:color="auto"/>
        <w:right w:val="none" w:sz="0" w:space="0" w:color="auto"/>
      </w:divBdr>
    </w:div>
    <w:div w:id="644087986">
      <w:marLeft w:val="0"/>
      <w:marRight w:val="0"/>
      <w:marTop w:val="0"/>
      <w:marBottom w:val="0"/>
      <w:divBdr>
        <w:top w:val="none" w:sz="0" w:space="0" w:color="auto"/>
        <w:left w:val="none" w:sz="0" w:space="0" w:color="auto"/>
        <w:bottom w:val="none" w:sz="0" w:space="0" w:color="auto"/>
        <w:right w:val="none" w:sz="0" w:space="0" w:color="auto"/>
      </w:divBdr>
    </w:div>
    <w:div w:id="684555951">
      <w:bodyDiv w:val="1"/>
      <w:marLeft w:val="0"/>
      <w:marRight w:val="0"/>
      <w:marTop w:val="0"/>
      <w:marBottom w:val="0"/>
      <w:divBdr>
        <w:top w:val="none" w:sz="0" w:space="0" w:color="auto"/>
        <w:left w:val="none" w:sz="0" w:space="0" w:color="auto"/>
        <w:bottom w:val="none" w:sz="0" w:space="0" w:color="auto"/>
        <w:right w:val="none" w:sz="0" w:space="0" w:color="auto"/>
      </w:divBdr>
    </w:div>
    <w:div w:id="830945379">
      <w:bodyDiv w:val="1"/>
      <w:marLeft w:val="0"/>
      <w:marRight w:val="0"/>
      <w:marTop w:val="0"/>
      <w:marBottom w:val="0"/>
      <w:divBdr>
        <w:top w:val="none" w:sz="0" w:space="0" w:color="auto"/>
        <w:left w:val="none" w:sz="0" w:space="0" w:color="auto"/>
        <w:bottom w:val="none" w:sz="0" w:space="0" w:color="auto"/>
        <w:right w:val="none" w:sz="0" w:space="0" w:color="auto"/>
      </w:divBdr>
    </w:div>
    <w:div w:id="833031162">
      <w:bodyDiv w:val="1"/>
      <w:marLeft w:val="0"/>
      <w:marRight w:val="0"/>
      <w:marTop w:val="0"/>
      <w:marBottom w:val="0"/>
      <w:divBdr>
        <w:top w:val="none" w:sz="0" w:space="0" w:color="auto"/>
        <w:left w:val="none" w:sz="0" w:space="0" w:color="auto"/>
        <w:bottom w:val="none" w:sz="0" w:space="0" w:color="auto"/>
        <w:right w:val="none" w:sz="0" w:space="0" w:color="auto"/>
      </w:divBdr>
    </w:div>
    <w:div w:id="1195265950">
      <w:bodyDiv w:val="1"/>
      <w:marLeft w:val="0"/>
      <w:marRight w:val="0"/>
      <w:marTop w:val="0"/>
      <w:marBottom w:val="0"/>
      <w:divBdr>
        <w:top w:val="none" w:sz="0" w:space="0" w:color="auto"/>
        <w:left w:val="none" w:sz="0" w:space="0" w:color="auto"/>
        <w:bottom w:val="none" w:sz="0" w:space="0" w:color="auto"/>
        <w:right w:val="none" w:sz="0" w:space="0" w:color="auto"/>
      </w:divBdr>
    </w:div>
    <w:div w:id="1235237159">
      <w:bodyDiv w:val="1"/>
      <w:marLeft w:val="0"/>
      <w:marRight w:val="0"/>
      <w:marTop w:val="0"/>
      <w:marBottom w:val="0"/>
      <w:divBdr>
        <w:top w:val="none" w:sz="0" w:space="0" w:color="auto"/>
        <w:left w:val="none" w:sz="0" w:space="0" w:color="auto"/>
        <w:bottom w:val="none" w:sz="0" w:space="0" w:color="auto"/>
        <w:right w:val="none" w:sz="0" w:space="0" w:color="auto"/>
      </w:divBdr>
      <w:divsChild>
        <w:div w:id="227153890">
          <w:marLeft w:val="75"/>
          <w:marRight w:val="0"/>
          <w:marTop w:val="15"/>
          <w:marBottom w:val="0"/>
          <w:divBdr>
            <w:top w:val="none" w:sz="0" w:space="0" w:color="auto"/>
            <w:left w:val="dotted" w:sz="6" w:space="11" w:color="auto"/>
            <w:bottom w:val="none" w:sz="0" w:space="0" w:color="auto"/>
            <w:right w:val="dotted" w:sz="6" w:space="11" w:color="auto"/>
          </w:divBdr>
          <w:divsChild>
            <w:div w:id="2073842354">
              <w:marLeft w:val="0"/>
              <w:marRight w:val="0"/>
              <w:marTop w:val="0"/>
              <w:marBottom w:val="0"/>
              <w:divBdr>
                <w:top w:val="none" w:sz="0" w:space="0" w:color="auto"/>
                <w:left w:val="none" w:sz="0" w:space="0" w:color="auto"/>
                <w:bottom w:val="none" w:sz="0" w:space="0" w:color="auto"/>
                <w:right w:val="dotted" w:sz="6" w:space="15" w:color="auto"/>
              </w:divBdr>
              <w:divsChild>
                <w:div w:id="266738576">
                  <w:marLeft w:val="0"/>
                  <w:marRight w:val="0"/>
                  <w:marTop w:val="0"/>
                  <w:marBottom w:val="0"/>
                  <w:divBdr>
                    <w:top w:val="none" w:sz="0" w:space="0" w:color="auto"/>
                    <w:left w:val="none" w:sz="0" w:space="0" w:color="auto"/>
                    <w:bottom w:val="none" w:sz="0" w:space="0" w:color="auto"/>
                    <w:right w:val="none" w:sz="0" w:space="0" w:color="auto"/>
                  </w:divBdr>
                  <w:divsChild>
                    <w:div w:id="2102289846">
                      <w:marLeft w:val="0"/>
                      <w:marRight w:val="0"/>
                      <w:marTop w:val="0"/>
                      <w:marBottom w:val="0"/>
                      <w:divBdr>
                        <w:top w:val="none" w:sz="0" w:space="0" w:color="auto"/>
                        <w:left w:val="none" w:sz="0" w:space="0" w:color="auto"/>
                        <w:bottom w:val="none" w:sz="0" w:space="0" w:color="auto"/>
                        <w:right w:val="none" w:sz="0" w:space="0" w:color="auto"/>
                      </w:divBdr>
                      <w:divsChild>
                        <w:div w:id="514878805">
                          <w:marLeft w:val="0"/>
                          <w:marRight w:val="0"/>
                          <w:marTop w:val="0"/>
                          <w:marBottom w:val="480"/>
                          <w:divBdr>
                            <w:top w:val="none" w:sz="0" w:space="0" w:color="auto"/>
                            <w:left w:val="none" w:sz="0" w:space="0" w:color="auto"/>
                            <w:bottom w:val="none" w:sz="0" w:space="0" w:color="auto"/>
                            <w:right w:val="none" w:sz="0" w:space="0" w:color="auto"/>
                          </w:divBdr>
                          <w:divsChild>
                            <w:div w:id="1596396476">
                              <w:marLeft w:val="0"/>
                              <w:marRight w:val="0"/>
                              <w:marTop w:val="0"/>
                              <w:marBottom w:val="480"/>
                              <w:divBdr>
                                <w:top w:val="none" w:sz="0" w:space="0" w:color="auto"/>
                                <w:left w:val="none" w:sz="0" w:space="0" w:color="auto"/>
                                <w:bottom w:val="none" w:sz="0" w:space="0" w:color="auto"/>
                                <w:right w:val="none" w:sz="0" w:space="0" w:color="auto"/>
                              </w:divBdr>
                              <w:divsChild>
                                <w:div w:id="2144807127">
                                  <w:marLeft w:val="0"/>
                                  <w:marRight w:val="0"/>
                                  <w:marTop w:val="0"/>
                                  <w:marBottom w:val="0"/>
                                  <w:divBdr>
                                    <w:top w:val="none" w:sz="0" w:space="0" w:color="auto"/>
                                    <w:left w:val="none" w:sz="0" w:space="0" w:color="auto"/>
                                    <w:bottom w:val="none" w:sz="0" w:space="0" w:color="auto"/>
                                    <w:right w:val="none" w:sz="0" w:space="0" w:color="auto"/>
                                  </w:divBdr>
                                  <w:divsChild>
                                    <w:div w:id="937182382">
                                      <w:marLeft w:val="0"/>
                                      <w:marRight w:val="0"/>
                                      <w:marTop w:val="0"/>
                                      <w:marBottom w:val="0"/>
                                      <w:divBdr>
                                        <w:top w:val="none" w:sz="0" w:space="0" w:color="auto"/>
                                        <w:left w:val="none" w:sz="0" w:space="0" w:color="auto"/>
                                        <w:bottom w:val="none" w:sz="0" w:space="0" w:color="auto"/>
                                        <w:right w:val="none" w:sz="0" w:space="0" w:color="auto"/>
                                      </w:divBdr>
                                    </w:div>
                                    <w:div w:id="1909343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1980949">
      <w:bodyDiv w:val="1"/>
      <w:marLeft w:val="0"/>
      <w:marRight w:val="0"/>
      <w:marTop w:val="0"/>
      <w:marBottom w:val="0"/>
      <w:divBdr>
        <w:top w:val="none" w:sz="0" w:space="0" w:color="auto"/>
        <w:left w:val="none" w:sz="0" w:space="0" w:color="auto"/>
        <w:bottom w:val="none" w:sz="0" w:space="0" w:color="auto"/>
        <w:right w:val="none" w:sz="0" w:space="0" w:color="auto"/>
      </w:divBdr>
    </w:div>
    <w:div w:id="1457943393">
      <w:bodyDiv w:val="1"/>
      <w:marLeft w:val="0"/>
      <w:marRight w:val="0"/>
      <w:marTop w:val="0"/>
      <w:marBottom w:val="0"/>
      <w:divBdr>
        <w:top w:val="none" w:sz="0" w:space="0" w:color="auto"/>
        <w:left w:val="none" w:sz="0" w:space="0" w:color="auto"/>
        <w:bottom w:val="none" w:sz="0" w:space="0" w:color="auto"/>
        <w:right w:val="none" w:sz="0" w:space="0" w:color="auto"/>
      </w:divBdr>
      <w:divsChild>
        <w:div w:id="600334215">
          <w:marLeft w:val="0"/>
          <w:marRight w:val="0"/>
          <w:marTop w:val="0"/>
          <w:marBottom w:val="0"/>
          <w:divBdr>
            <w:top w:val="none" w:sz="0" w:space="0" w:color="auto"/>
            <w:left w:val="none" w:sz="0" w:space="0" w:color="auto"/>
            <w:bottom w:val="none" w:sz="0" w:space="0" w:color="auto"/>
            <w:right w:val="none" w:sz="0" w:space="0" w:color="auto"/>
          </w:divBdr>
          <w:divsChild>
            <w:div w:id="394163603">
              <w:marLeft w:val="0"/>
              <w:marRight w:val="0"/>
              <w:marTop w:val="0"/>
              <w:marBottom w:val="0"/>
              <w:divBdr>
                <w:top w:val="none" w:sz="0" w:space="0" w:color="auto"/>
                <w:left w:val="none" w:sz="0" w:space="0" w:color="auto"/>
                <w:bottom w:val="none" w:sz="0" w:space="0" w:color="auto"/>
                <w:right w:val="none" w:sz="0" w:space="0" w:color="auto"/>
              </w:divBdr>
              <w:divsChild>
                <w:div w:id="190268782">
                  <w:marLeft w:val="0"/>
                  <w:marRight w:val="0"/>
                  <w:marTop w:val="0"/>
                  <w:marBottom w:val="0"/>
                  <w:divBdr>
                    <w:top w:val="none" w:sz="0" w:space="0" w:color="auto"/>
                    <w:left w:val="none" w:sz="0" w:space="0" w:color="auto"/>
                    <w:bottom w:val="none" w:sz="0" w:space="0" w:color="auto"/>
                    <w:right w:val="none" w:sz="0" w:space="0" w:color="auto"/>
                  </w:divBdr>
                  <w:divsChild>
                    <w:div w:id="316685400">
                      <w:marLeft w:val="0"/>
                      <w:marRight w:val="0"/>
                      <w:marTop w:val="0"/>
                      <w:marBottom w:val="0"/>
                      <w:divBdr>
                        <w:top w:val="none" w:sz="0" w:space="0" w:color="auto"/>
                        <w:left w:val="none" w:sz="0" w:space="0" w:color="auto"/>
                        <w:bottom w:val="none" w:sz="0" w:space="0" w:color="auto"/>
                        <w:right w:val="none" w:sz="0" w:space="0" w:color="auto"/>
                      </w:divBdr>
                      <w:divsChild>
                        <w:div w:id="247278348">
                          <w:marLeft w:val="0"/>
                          <w:marRight w:val="0"/>
                          <w:marTop w:val="0"/>
                          <w:marBottom w:val="480"/>
                          <w:divBdr>
                            <w:top w:val="none" w:sz="0" w:space="0" w:color="auto"/>
                            <w:left w:val="none" w:sz="0" w:space="0" w:color="auto"/>
                            <w:bottom w:val="none" w:sz="0" w:space="0" w:color="auto"/>
                            <w:right w:val="none" w:sz="0" w:space="0" w:color="auto"/>
                          </w:divBdr>
                          <w:divsChild>
                            <w:div w:id="1320620694">
                              <w:marLeft w:val="0"/>
                              <w:marRight w:val="0"/>
                              <w:marTop w:val="0"/>
                              <w:marBottom w:val="480"/>
                              <w:divBdr>
                                <w:top w:val="none" w:sz="0" w:space="0" w:color="auto"/>
                                <w:left w:val="none" w:sz="0" w:space="0" w:color="auto"/>
                                <w:bottom w:val="none" w:sz="0" w:space="0" w:color="auto"/>
                                <w:right w:val="none" w:sz="0" w:space="0" w:color="auto"/>
                              </w:divBdr>
                              <w:divsChild>
                                <w:div w:id="535507376">
                                  <w:marLeft w:val="0"/>
                                  <w:marRight w:val="0"/>
                                  <w:marTop w:val="0"/>
                                  <w:marBottom w:val="0"/>
                                  <w:divBdr>
                                    <w:top w:val="none" w:sz="0" w:space="0" w:color="auto"/>
                                    <w:left w:val="none" w:sz="0" w:space="0" w:color="auto"/>
                                    <w:bottom w:val="none" w:sz="0" w:space="0" w:color="auto"/>
                                    <w:right w:val="none" w:sz="0" w:space="0" w:color="auto"/>
                                  </w:divBdr>
                                  <w:divsChild>
                                    <w:div w:id="670257420">
                                      <w:marLeft w:val="0"/>
                                      <w:marRight w:val="0"/>
                                      <w:marTop w:val="0"/>
                                      <w:marBottom w:val="0"/>
                                      <w:divBdr>
                                        <w:top w:val="none" w:sz="0" w:space="0" w:color="auto"/>
                                        <w:left w:val="none" w:sz="0" w:space="0" w:color="auto"/>
                                        <w:bottom w:val="none" w:sz="0" w:space="0" w:color="auto"/>
                                        <w:right w:val="none" w:sz="0" w:space="0" w:color="auto"/>
                                      </w:divBdr>
                                    </w:div>
                                    <w:div w:id="1040665843">
                                      <w:marLeft w:val="0"/>
                                      <w:marRight w:val="0"/>
                                      <w:marTop w:val="0"/>
                                      <w:marBottom w:val="0"/>
                                      <w:divBdr>
                                        <w:top w:val="none" w:sz="0" w:space="0" w:color="auto"/>
                                        <w:left w:val="none" w:sz="0" w:space="0" w:color="auto"/>
                                        <w:bottom w:val="none" w:sz="0" w:space="0" w:color="auto"/>
                                        <w:right w:val="none" w:sz="0" w:space="0" w:color="auto"/>
                                      </w:divBdr>
                                    </w:div>
                                    <w:div w:id="1212114856">
                                      <w:marLeft w:val="0"/>
                                      <w:marRight w:val="0"/>
                                      <w:marTop w:val="0"/>
                                      <w:marBottom w:val="0"/>
                                      <w:divBdr>
                                        <w:top w:val="none" w:sz="0" w:space="0" w:color="auto"/>
                                        <w:left w:val="none" w:sz="0" w:space="0" w:color="auto"/>
                                        <w:bottom w:val="none" w:sz="0" w:space="0" w:color="auto"/>
                                        <w:right w:val="none" w:sz="0" w:space="0" w:color="auto"/>
                                      </w:divBdr>
                                    </w:div>
                                    <w:div w:id="1664164500">
                                      <w:marLeft w:val="0"/>
                                      <w:marRight w:val="0"/>
                                      <w:marTop w:val="0"/>
                                      <w:marBottom w:val="0"/>
                                      <w:divBdr>
                                        <w:top w:val="none" w:sz="0" w:space="0" w:color="auto"/>
                                        <w:left w:val="none" w:sz="0" w:space="0" w:color="auto"/>
                                        <w:bottom w:val="none" w:sz="0" w:space="0" w:color="auto"/>
                                        <w:right w:val="none" w:sz="0" w:space="0" w:color="auto"/>
                                      </w:divBdr>
                                    </w:div>
                                    <w:div w:id="1699501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0266113">
      <w:bodyDiv w:val="1"/>
      <w:marLeft w:val="0"/>
      <w:marRight w:val="0"/>
      <w:marTop w:val="0"/>
      <w:marBottom w:val="0"/>
      <w:divBdr>
        <w:top w:val="none" w:sz="0" w:space="0" w:color="auto"/>
        <w:left w:val="none" w:sz="0" w:space="0" w:color="auto"/>
        <w:bottom w:val="none" w:sz="0" w:space="0" w:color="auto"/>
        <w:right w:val="none" w:sz="0" w:space="0" w:color="auto"/>
      </w:divBdr>
    </w:div>
    <w:div w:id="21310476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ersonnel@uhi.ac.uk"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uss.co.uk/Pages/default.aspx"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icholas.oakley@uhi.ac.u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60A98F200E9264A805420B33A33069F" ma:contentTypeVersion="19" ma:contentTypeDescription="Create a new document." ma:contentTypeScope="" ma:versionID="8818affad93b52346fd78c3d68f0d01b">
  <xsd:schema xmlns:xsd="http://www.w3.org/2001/XMLSchema" xmlns:xs="http://www.w3.org/2001/XMLSchema" xmlns:p="http://schemas.microsoft.com/office/2006/metadata/properties" xmlns:ns2="af657c29-f880-4554-805a-56d90e8906dc" xmlns:ns3="37a9f1da-59fc-4dea-beb0-58c57e7692c0" targetNamespace="http://schemas.microsoft.com/office/2006/metadata/properties" ma:root="true" ma:fieldsID="e2239a9fa95d9fc979d40252e6ea666a" ns2:_="" ns3:_="">
    <xsd:import namespace="af657c29-f880-4554-805a-56d90e8906dc"/>
    <xsd:import namespace="37a9f1da-59fc-4dea-beb0-58c57e7692c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2:TaxCatchAll"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3:MediaServiceLocation" minOccurs="0"/>
                <xsd:element ref="ns3:MediaLengthInSeconds"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657c29-f880-4554-805a-56d90e8906d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896408f7-b7e6-4430-9de9-f797feabba61}" ma:internalName="TaxCatchAll" ma:showField="CatchAllData" ma:web="af657c29-f880-4554-805a-56d90e8906d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a9f1da-59fc-4dea-beb0-58c57e7692c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08f9bd9-3094-4ce7-b0b7-c3aa025461b8"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af657c29-f880-4554-805a-56d90e8906dc">
      <Value>55</Value>
    </TaxCatchAll>
    <lcf76f155ced4ddcb4097134ff3c332f xmlns="37a9f1da-59fc-4dea-beb0-58c57e7692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4AEF0-953D-47A6-AD04-E1AC1A83EA47}">
  <ds:schemaRefs>
    <ds:schemaRef ds:uri="http://schemas.microsoft.com/office/2006/metadata/longProperties"/>
  </ds:schemaRefs>
</ds:datastoreItem>
</file>

<file path=customXml/itemProps2.xml><?xml version="1.0" encoding="utf-8"?>
<ds:datastoreItem xmlns:ds="http://schemas.openxmlformats.org/officeDocument/2006/customXml" ds:itemID="{BF7B7776-FA55-441A-87CE-254312F036D6}">
  <ds:schemaRefs>
    <ds:schemaRef ds:uri="http://schemas.microsoft.com/sharepoint/v3/contenttype/forms"/>
  </ds:schemaRefs>
</ds:datastoreItem>
</file>

<file path=customXml/itemProps3.xml><?xml version="1.0" encoding="utf-8"?>
<ds:datastoreItem xmlns:ds="http://schemas.openxmlformats.org/officeDocument/2006/customXml" ds:itemID="{45837E53-179D-44EF-827C-9CAC9D71D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657c29-f880-4554-805a-56d90e8906dc"/>
    <ds:schemaRef ds:uri="37a9f1da-59fc-4dea-beb0-58c57e7692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D5D76B-4BFF-48EB-9291-19C4453A606A}">
  <ds:schemaRefs>
    <ds:schemaRef ds:uri="http://schemas.microsoft.com/office/2006/metadata/properties"/>
    <ds:schemaRef ds:uri="http://schemas.microsoft.com/office/infopath/2007/PartnerControls"/>
    <ds:schemaRef ds:uri="af657c29-f880-4554-805a-56d90e8906dc"/>
    <ds:schemaRef ds:uri="37a9f1da-59fc-4dea-beb0-58c57e7692c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413</Words>
  <Characters>2357</Characters>
  <Application>Microsoft Office Word</Application>
  <DocSecurity>0</DocSecurity>
  <Lines>19</Lines>
  <Paragraphs>5</Paragraphs>
  <ScaleCrop>false</ScaleCrop>
  <Company>UHI Millennium Institute</Company>
  <LinksUpToDate>false</LinksUpToDate>
  <CharactersWithSpaces>2765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EO01CS</dc:creator>
  <cp:keywords/>
  <cp:lastModifiedBy>Martin Young</cp:lastModifiedBy>
  <cp:revision>3</cp:revision>
  <cp:lastPrinted>2012-12-08T02:16:00Z</cp:lastPrinted>
  <dcterms:created xsi:type="dcterms:W3CDTF">2026-08-28T07:57:00Z</dcterms:created>
  <dcterms:modified xsi:type="dcterms:W3CDTF">2026-08-28T07:58:00Z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HI classification">
    <vt:lpwstr>55;#Procedures|1e9b8590-74f0-45a2-a912-3ff707a1c349</vt:lpwstr>
  </property>
  <property fmtid="{D5CDD505-2E9C-101B-9397-08002B2CF9AE}" pid="3" name="j928f9099e4145f8a1f3a9d8f7b9fe40">
    <vt:lpwstr>Procedures|1e9b8590-74f0-45a2-a912-3ff707a1c349</vt:lpwstr>
  </property>
  <property fmtid="{D5CDD505-2E9C-101B-9397-08002B2CF9AE}" pid="4" name="n0164ad3d5b84a57907af32d91eb6282">
    <vt:lpwstr/>
  </property>
  <property fmtid="{D5CDD505-2E9C-101B-9397-08002B2CF9AE}" pid="5" name="TaxCatchAll">
    <vt:lpwstr>55;#Procedures|1e9b8590-74f0-45a2-a912-3ff707a1c349</vt:lpwstr>
  </property>
  <property fmtid="{D5CDD505-2E9C-101B-9397-08002B2CF9AE}" pid="6" name="Document_x0020_category">
    <vt:lpwstr/>
  </property>
  <property fmtid="{D5CDD505-2E9C-101B-9397-08002B2CF9AE}" pid="7" name="ContentTypeId">
    <vt:lpwstr>0x010100060A98F200E9264A805420B33A33069F</vt:lpwstr>
  </property>
  <property fmtid="{D5CDD505-2E9C-101B-9397-08002B2CF9AE}" pid="8" name="Document category">
    <vt:lpwstr/>
  </property>
  <property fmtid="{D5CDD505-2E9C-101B-9397-08002B2CF9AE}" pid="9" name="MSIP_Label_6a37772e-d56c-4bfe-9ec6-bb5d3449e884_Enabled">
    <vt:lpwstr>True</vt:lpwstr>
  </property>
  <property fmtid="{D5CDD505-2E9C-101B-9397-08002B2CF9AE}" pid="10" name="MSIP_Label_6a37772e-d56c-4bfe-9ec6-bb5d3449e884_SiteId">
    <vt:lpwstr>20e4f9dc-e1dc-4f42-ab27-de7c2042ea63</vt:lpwstr>
  </property>
  <property fmtid="{D5CDD505-2E9C-101B-9397-08002B2CF9AE}" pid="11" name="MSIP_Label_6a37772e-d56c-4bfe-9ec6-bb5d3449e884_SetDate">
    <vt:lpwstr>2026-06-25T03:15:01Z</vt:lpwstr>
  </property>
  <property fmtid="{D5CDD505-2E9C-101B-9397-08002B2CF9AE}" pid="12" name="MSIP_Label_6a37772e-d56c-4bfe-9ec6-bb5d3449e884_Name">
    <vt:lpwstr>Internal \ UHI</vt:lpwstr>
  </property>
  <property fmtid="{D5CDD505-2E9C-101B-9397-08002B2CF9AE}" pid="13" name="MSIP_Label_6a37772e-d56c-4bfe-9ec6-bb5d3449e884_ActionId">
    <vt:lpwstr>b26b6b46-ee97-428b-bce9-bd8f26ad0550</vt:lpwstr>
  </property>
  <property fmtid="{D5CDD505-2E9C-101B-9397-08002B2CF9AE}" pid="14" name="MSIP_Label_6a37772e-d56c-4bfe-9ec6-bb5d3449e884_Removed">
    <vt:lpwstr>False</vt:lpwstr>
  </property>
  <property fmtid="{D5CDD505-2E9C-101B-9397-08002B2CF9AE}" pid="15" name="MSIP_Label_6a37772e-d56c-4bfe-9ec6-bb5d3449e884_Parent">
    <vt:lpwstr>b9cd65e5-ff12-4e57-977c-99ce18785745</vt:lpwstr>
  </property>
  <property fmtid="{D5CDD505-2E9C-101B-9397-08002B2CF9AE}" pid="16" name="MSIP_Label_6a37772e-d56c-4bfe-9ec6-bb5d3449e884_Extended_MSFT_Method">
    <vt:lpwstr>Standard</vt:lpwstr>
  </property>
  <property fmtid="{D5CDD505-2E9C-101B-9397-08002B2CF9AE}" pid="17" name="MSIP_Label_b9cd65e5-ff12-4e57-977c-99ce18785745_Enabled">
    <vt:lpwstr>True</vt:lpwstr>
  </property>
  <property fmtid="{D5CDD505-2E9C-101B-9397-08002B2CF9AE}" pid="18" name="MSIP_Label_b9cd65e5-ff12-4e57-977c-99ce18785745_SiteId">
    <vt:lpwstr>20e4f9dc-e1dc-4f42-ab27-de7c2042ea63</vt:lpwstr>
  </property>
  <property fmtid="{D5CDD505-2E9C-101B-9397-08002B2CF9AE}" pid="19" name="MSIP_Label_b9cd65e5-ff12-4e57-977c-99ce18785745_SetDate">
    <vt:lpwstr>2026-06-25T03:15:01Z</vt:lpwstr>
  </property>
  <property fmtid="{D5CDD505-2E9C-101B-9397-08002B2CF9AE}" pid="20" name="MSIP_Label_b9cd65e5-ff12-4e57-977c-99ce18785745_Name">
    <vt:lpwstr>Internal</vt:lpwstr>
  </property>
  <property fmtid="{D5CDD505-2E9C-101B-9397-08002B2CF9AE}" pid="21" name="MSIP_Label_b9cd65e5-ff12-4e57-977c-99ce18785745_ActionId">
    <vt:lpwstr>7b3a6320-072d-424a-a71e-76893ff881d5</vt:lpwstr>
  </property>
  <property fmtid="{D5CDD505-2E9C-101B-9397-08002B2CF9AE}" pid="22" name="MSIP_Label_b9cd65e5-ff12-4e57-977c-99ce18785745_Extended_MSFT_Method">
    <vt:lpwstr>Standard</vt:lpwstr>
  </property>
  <property fmtid="{D5CDD505-2E9C-101B-9397-08002B2CF9AE}" pid="23" name="Sensitivity">
    <vt:lpwstr>Internal \ UHI Internal</vt:lpwstr>
  </property>
  <property fmtid="{D5CDD505-2E9C-101B-9397-08002B2CF9AE}" pid="24" name="MediaServiceImageTags">
    <vt:lpwstr/>
  </property>
</Properties>
</file>