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3827"/>
      </w:tblGrid>
      <w:tr w:rsidR="00FF224E" w:rsidRPr="00FC62B7" w14:paraId="6687EA70" w14:textId="77777777" w:rsidTr="00F951A6">
        <w:trPr>
          <w:cantSplit/>
          <w:trHeight w:val="1283"/>
        </w:trPr>
        <w:tc>
          <w:tcPr>
            <w:tcW w:w="5387" w:type="dxa"/>
            <w:vAlign w:val="center"/>
          </w:tcPr>
          <w:p w14:paraId="5C0AE249" w14:textId="77777777" w:rsidR="00FF224E" w:rsidRPr="00FC62B7" w:rsidRDefault="00FF224E" w:rsidP="00F951A6">
            <w:pPr>
              <w:rPr>
                <w:rFonts w:ascii="Calibri" w:hAnsi="Calibri"/>
                <w:b/>
                <w:sz w:val="52"/>
                <w:szCs w:val="52"/>
              </w:rPr>
            </w:pPr>
            <w:r w:rsidRPr="00FC62B7">
              <w:rPr>
                <w:rFonts w:ascii="Calibri" w:hAnsi="Calibri"/>
                <w:sz w:val="26"/>
                <w:szCs w:val="26"/>
              </w:rPr>
              <w:br w:type="page"/>
            </w:r>
            <w:r w:rsidRPr="00FC62B7">
              <w:rPr>
                <w:rFonts w:ascii="Calibri" w:hAnsi="Calibri"/>
                <w:sz w:val="52"/>
                <w:szCs w:val="52"/>
              </w:rPr>
              <w:t>Person specification</w:t>
            </w:r>
          </w:p>
        </w:tc>
        <w:tc>
          <w:tcPr>
            <w:tcW w:w="3827" w:type="dxa"/>
            <w:vAlign w:val="center"/>
          </w:tcPr>
          <w:p w14:paraId="2897E70F" w14:textId="0C74E32B" w:rsidR="00FF224E" w:rsidRPr="00FC62B7" w:rsidRDefault="00FF224E" w:rsidP="00FF224E">
            <w:pPr>
              <w:ind w:left="1440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D5BF676" wp14:editId="78E77D3A">
                  <wp:extent cx="1343025" cy="419100"/>
                  <wp:effectExtent l="0" t="0" r="9525" b="0"/>
                  <wp:docPr id="1071755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4170C9" w14:textId="77777777" w:rsidR="00FF224E" w:rsidRDefault="00FF224E"/>
    <w:tbl>
      <w:tblPr>
        <w:tblW w:w="9498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3402"/>
      </w:tblGrid>
      <w:tr w:rsidR="00FF224E" w:rsidRPr="00F82E8F" w14:paraId="4C4C84D4" w14:textId="77777777" w:rsidTr="00F82E8F">
        <w:trPr>
          <w:trHeight w:val="300"/>
        </w:trPr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</w:tcPr>
          <w:p w14:paraId="64812671" w14:textId="3DDE04C4" w:rsidR="00FF224E" w:rsidRPr="00F82E8F" w:rsidRDefault="00FF224E" w:rsidP="00FF224E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82E8F">
              <w:rPr>
                <w:rFonts w:asciiTheme="majorHAnsi" w:hAnsiTheme="majorHAnsi"/>
                <w:b/>
                <w:bCs/>
                <w:color w:val="FFFFFF" w:themeColor="background1"/>
              </w:rPr>
              <w:t>Criteria 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</w:tcPr>
          <w:p w14:paraId="49ACB9E2" w14:textId="3AB64DDE" w:rsidR="00FF224E" w:rsidRPr="00F82E8F" w:rsidRDefault="00FF224E" w:rsidP="00FF224E">
            <w:pPr>
              <w:ind w:left="360"/>
              <w:rPr>
                <w:rFonts w:asciiTheme="majorHAnsi" w:hAnsiTheme="majorHAnsi"/>
                <w:color w:val="FFFFFF" w:themeColor="background1"/>
                <w:lang w:val="en-IE"/>
              </w:rPr>
            </w:pPr>
            <w:r w:rsidRPr="00F82E8F">
              <w:rPr>
                <w:rFonts w:asciiTheme="majorHAnsi" w:hAnsiTheme="majorHAnsi"/>
                <w:b/>
                <w:bCs/>
                <w:color w:val="FFFFFF" w:themeColor="background1"/>
              </w:rPr>
              <w:t>Essential 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</w:tcPr>
          <w:p w14:paraId="0263DE1C" w14:textId="0EEC9619" w:rsidR="00FF224E" w:rsidRPr="00F82E8F" w:rsidRDefault="00FF224E" w:rsidP="00FF224E">
            <w:pPr>
              <w:rPr>
                <w:rFonts w:asciiTheme="majorHAnsi" w:hAnsiTheme="majorHAnsi"/>
                <w:color w:val="FFFFFF" w:themeColor="background1"/>
                <w:lang w:val="en-IE"/>
              </w:rPr>
            </w:pPr>
            <w:r w:rsidRPr="00F82E8F">
              <w:rPr>
                <w:rFonts w:asciiTheme="majorHAnsi" w:hAnsiTheme="majorHAnsi"/>
                <w:b/>
                <w:bCs/>
                <w:color w:val="FFFFFF" w:themeColor="background1"/>
              </w:rPr>
              <w:t>Desirable </w:t>
            </w:r>
          </w:p>
        </w:tc>
      </w:tr>
      <w:tr w:rsidR="00FF224E" w:rsidRPr="00F82E8F" w14:paraId="70BE1655" w14:textId="77777777" w:rsidTr="00F82E8F">
        <w:trPr>
          <w:trHeight w:val="300"/>
        </w:trPr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881394A" w14:textId="77777777" w:rsidR="00FF224E" w:rsidRPr="00F82E8F" w:rsidRDefault="00FF224E" w:rsidP="00FF224E">
            <w:pPr>
              <w:rPr>
                <w:rFonts w:asciiTheme="majorHAnsi" w:hAnsiTheme="majorHAnsi"/>
                <w:b/>
                <w:bCs/>
              </w:rPr>
            </w:pPr>
            <w:r w:rsidRPr="00F82E8F">
              <w:rPr>
                <w:rFonts w:asciiTheme="majorHAnsi" w:hAnsiTheme="majorHAnsi"/>
                <w:b/>
                <w:bCs/>
              </w:rPr>
              <w:t>Education &amp; </w:t>
            </w:r>
          </w:p>
          <w:p w14:paraId="607F7338" w14:textId="77777777" w:rsidR="00FF224E" w:rsidRPr="00F82E8F" w:rsidRDefault="00FF224E" w:rsidP="00FF224E">
            <w:pPr>
              <w:rPr>
                <w:rFonts w:asciiTheme="majorHAnsi" w:hAnsiTheme="majorHAnsi"/>
                <w:b/>
                <w:bCs/>
              </w:rPr>
            </w:pPr>
            <w:r w:rsidRPr="00F82E8F">
              <w:rPr>
                <w:rFonts w:asciiTheme="majorHAnsi" w:hAnsiTheme="majorHAnsi"/>
                <w:b/>
                <w:bCs/>
              </w:rPr>
              <w:t>Qualifications </w:t>
            </w:r>
          </w:p>
          <w:p w14:paraId="1474130C" w14:textId="77777777" w:rsidR="00FF224E" w:rsidRPr="00F82E8F" w:rsidRDefault="00FF224E" w:rsidP="00FF224E">
            <w:pPr>
              <w:rPr>
                <w:rFonts w:asciiTheme="majorHAnsi" w:hAnsiTheme="majorHAnsi"/>
                <w:b/>
                <w:bCs/>
              </w:rPr>
            </w:pPr>
            <w:r w:rsidRPr="00F82E8F">
              <w:rPr>
                <w:rFonts w:asciiTheme="majorHAnsi" w:hAnsiTheme="majorHAnsi"/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40B75D2" w14:textId="77777777" w:rsidR="00FF224E" w:rsidRPr="00F82E8F" w:rsidRDefault="00FF224E" w:rsidP="00FF224E">
            <w:pPr>
              <w:numPr>
                <w:ilvl w:val="0"/>
                <w:numId w:val="1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Degree and/or significant relevant experience in a senior financial leadership role in the public/education sector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06B3D78D" w14:textId="77777777" w:rsidR="00FF224E" w:rsidRPr="00F82E8F" w:rsidRDefault="00FF224E" w:rsidP="00FF224E">
            <w:pPr>
              <w:numPr>
                <w:ilvl w:val="0"/>
                <w:numId w:val="2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Relevant professional accounting qualification, including evidence of current continuing professional development</w:t>
            </w:r>
            <w:r w:rsidRPr="00F82E8F">
              <w:rPr>
                <w:rFonts w:asciiTheme="majorHAnsi" w:hAnsiTheme="majorHAnsi"/>
              </w:rPr>
              <w:t> 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610308" w14:textId="77777777" w:rsidR="00FF224E" w:rsidRPr="00F82E8F" w:rsidRDefault="00FF224E" w:rsidP="00FF224E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Evidence of executive-level leadership development (e.g. senior leadership programmes or equivalent experience)</w:t>
            </w:r>
            <w:r w:rsidRPr="00F82E8F">
              <w:rPr>
                <w:rFonts w:asciiTheme="majorHAnsi" w:hAnsiTheme="majorHAnsi"/>
              </w:rPr>
              <w:t> </w:t>
            </w:r>
          </w:p>
        </w:tc>
      </w:tr>
      <w:tr w:rsidR="00FF224E" w:rsidRPr="00F82E8F" w14:paraId="5DD40255" w14:textId="77777777" w:rsidTr="00F82E8F">
        <w:trPr>
          <w:trHeight w:val="300"/>
        </w:trPr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6B9F35" w14:textId="77777777" w:rsidR="00FF224E" w:rsidRPr="00F82E8F" w:rsidRDefault="00FF224E" w:rsidP="00FF224E">
            <w:pPr>
              <w:rPr>
                <w:rFonts w:asciiTheme="majorHAnsi" w:hAnsiTheme="majorHAnsi"/>
                <w:b/>
                <w:bCs/>
              </w:rPr>
            </w:pPr>
            <w:r w:rsidRPr="00F82E8F">
              <w:rPr>
                <w:rFonts w:asciiTheme="majorHAnsi" w:hAnsiTheme="majorHAnsi"/>
                <w:b/>
                <w:bCs/>
              </w:rPr>
              <w:t>Experience 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C7967D" w14:textId="77777777" w:rsidR="00FF224E" w:rsidRPr="00F82E8F" w:rsidRDefault="00FF224E" w:rsidP="00FF224E">
            <w:pPr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Significant collaborative and values driven experience of personal leadership in large, complex and multi-site organisations with financial autonomy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31E4F1E8" w14:textId="77777777" w:rsidR="00FF224E" w:rsidRPr="00F82E8F" w:rsidRDefault="00FF224E" w:rsidP="00FF224E">
            <w:pPr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Significant experience at Director/Executive level in large and complex organisations within either not-for-profit or commercial sectors, managing complex multi-site/group financial accounts, including statutory returns to government and funding bodies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37212979" w14:textId="77777777" w:rsidR="00FF224E" w:rsidRPr="00F82E8F" w:rsidRDefault="00FF224E" w:rsidP="00FF224E">
            <w:pPr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Proven success in leading multi-disciplinary financial functions with a high degree of virtual/hybrid working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0E40D8C8" w14:textId="77777777" w:rsidR="00FF224E" w:rsidRPr="00F82E8F" w:rsidRDefault="00FF224E" w:rsidP="00FF224E">
            <w:pPr>
              <w:numPr>
                <w:ilvl w:val="0"/>
                <w:numId w:val="7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Experience and evidence of developing and implementing finance strategy, change and transformation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68C9319E" w14:textId="77777777" w:rsidR="00FF224E" w:rsidRPr="00F82E8F" w:rsidRDefault="00FF224E" w:rsidP="00FF224E">
            <w:pPr>
              <w:numPr>
                <w:ilvl w:val="0"/>
                <w:numId w:val="8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Experience of developing and driving strategic financial and business planning with understanding of public and not for profit sector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098166C0" w14:textId="77777777" w:rsidR="00FF224E" w:rsidRPr="00F82E8F" w:rsidRDefault="00FF224E" w:rsidP="00FF224E">
            <w:pPr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Experience of financial change and transformation, including evaluating and implementing group financial systems, management information and risk management approaches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444F79E3" w14:textId="77777777" w:rsidR="00FF224E" w:rsidRPr="00F82E8F" w:rsidRDefault="00FF224E" w:rsidP="00FF224E">
            <w:pPr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lastRenderedPageBreak/>
              <w:t>Experience of delivering significant finance change and transformation programmes, including capture and delivery of benefits realisation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3803E4C3" w14:textId="77777777" w:rsidR="00FF224E" w:rsidRPr="00F82E8F" w:rsidRDefault="00FF224E" w:rsidP="00FF224E">
            <w:pPr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Demonstrable track record of successful leadership of professional staff and the delivery of operational financial plans and services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086BEAE1" w14:textId="77777777" w:rsidR="00FF224E" w:rsidRPr="00F82E8F" w:rsidRDefault="00FF224E" w:rsidP="00FF224E">
            <w:pPr>
              <w:numPr>
                <w:ilvl w:val="0"/>
                <w:numId w:val="12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Proven track record of working within a challenging financial landscape and delivering innovative and creative solutions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2F1E6BA4" w14:textId="77777777" w:rsidR="00FF224E" w:rsidRPr="00F82E8F" w:rsidRDefault="00FF224E" w:rsidP="00FF224E">
            <w:pPr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Experience of working with external bodies such as funding bodies and external professional services such as auditors</w:t>
            </w:r>
            <w:r w:rsidRPr="00F82E8F">
              <w:rPr>
                <w:rFonts w:asciiTheme="majorHAnsi" w:hAnsiTheme="majorHAnsi"/>
              </w:rPr>
              <w:t> 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D144B5E" w14:textId="77777777" w:rsidR="00FF224E" w:rsidRPr="00F82E8F" w:rsidRDefault="00FF224E" w:rsidP="00FF224E">
            <w:pPr>
              <w:numPr>
                <w:ilvl w:val="0"/>
                <w:numId w:val="14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lastRenderedPageBreak/>
              <w:t>Significant experience of organisational development and design to drive, deliver and embed fit for purpose services in a complex and changing environment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4E9C385A" w14:textId="77777777" w:rsidR="00FF224E" w:rsidRPr="00F82E8F" w:rsidRDefault="00FF224E" w:rsidP="00FF224E">
            <w:pPr>
              <w:numPr>
                <w:ilvl w:val="0"/>
                <w:numId w:val="15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Experience of working in the public education sector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5A2AC16A" w14:textId="77777777" w:rsidR="00FF224E" w:rsidRPr="00F82E8F" w:rsidRDefault="00FF224E" w:rsidP="00FF224E">
            <w:pPr>
              <w:numPr>
                <w:ilvl w:val="0"/>
                <w:numId w:val="16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Experience of quality assurance requirements ideally in Higher/Further education.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354AEEDA" w14:textId="77777777" w:rsidR="00FF224E" w:rsidRPr="00F82E8F" w:rsidRDefault="00FF224E" w:rsidP="00FF224E">
            <w:pPr>
              <w:numPr>
                <w:ilvl w:val="0"/>
                <w:numId w:val="17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Familiarity with internal audit.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16B9F7E4" w14:textId="77777777" w:rsidR="00FF224E" w:rsidRPr="00F82E8F" w:rsidRDefault="00FF224E" w:rsidP="00FF224E">
            <w:pPr>
              <w:numPr>
                <w:ilvl w:val="0"/>
                <w:numId w:val="18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Experience of working within matrix-managed or federated partnership models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77679F5F" w14:textId="77777777" w:rsidR="00FF224E" w:rsidRPr="00F82E8F" w:rsidRDefault="00FF224E" w:rsidP="00FF224E">
            <w:pPr>
              <w:numPr>
                <w:ilvl w:val="0"/>
                <w:numId w:val="19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Experience of working within matrix-managed or federated partnership models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5D59EC88" w14:textId="77777777" w:rsidR="00FF224E" w:rsidRPr="00F82E8F" w:rsidRDefault="00FF224E" w:rsidP="00FF224E">
            <w:p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 </w:t>
            </w:r>
          </w:p>
        </w:tc>
      </w:tr>
      <w:tr w:rsidR="00FF224E" w:rsidRPr="00F82E8F" w14:paraId="3EEF0F27" w14:textId="77777777" w:rsidTr="00F82E8F">
        <w:trPr>
          <w:trHeight w:val="300"/>
        </w:trPr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96A6A6C" w14:textId="77777777" w:rsidR="00FF224E" w:rsidRPr="00F82E8F" w:rsidRDefault="00FF224E" w:rsidP="00FF224E">
            <w:pPr>
              <w:rPr>
                <w:rFonts w:asciiTheme="majorHAnsi" w:hAnsiTheme="majorHAnsi"/>
                <w:b/>
                <w:bCs/>
              </w:rPr>
            </w:pPr>
            <w:r w:rsidRPr="00F82E8F">
              <w:rPr>
                <w:rFonts w:asciiTheme="majorHAnsi" w:hAnsiTheme="majorHAnsi"/>
                <w:b/>
                <w:bCs/>
              </w:rPr>
              <w:t>Knowledge &amp; Skills 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816827" w14:textId="77777777" w:rsidR="00FF224E" w:rsidRPr="00F82E8F" w:rsidRDefault="00FF224E" w:rsidP="00FF224E">
            <w:pPr>
              <w:numPr>
                <w:ilvl w:val="0"/>
                <w:numId w:val="20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Ability to balance strategic vision with operational delivery in a complex and evolving environment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6985A5D6" w14:textId="77777777" w:rsidR="00FF224E" w:rsidRPr="00F82E8F" w:rsidRDefault="00FF224E" w:rsidP="00FF224E">
            <w:pPr>
              <w:numPr>
                <w:ilvl w:val="0"/>
                <w:numId w:val="21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Strong risk-based decision-making skills, including scenario planning and financial resilience modelling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473804BE" w14:textId="77777777" w:rsidR="00FF224E" w:rsidRPr="00F82E8F" w:rsidRDefault="00FF224E" w:rsidP="00FF224E">
            <w:pPr>
              <w:numPr>
                <w:ilvl w:val="0"/>
                <w:numId w:val="22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Resilient and enthusiastic self-starter with a ‘can do’ customer focused attitude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4B1ACC7B" w14:textId="77777777" w:rsidR="00FF224E" w:rsidRPr="00F82E8F" w:rsidRDefault="00FF224E" w:rsidP="00FF224E">
            <w:pPr>
              <w:numPr>
                <w:ilvl w:val="0"/>
                <w:numId w:val="23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Strategic thinker with a high degree of energy and initiative to drive change and transformation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5E237442" w14:textId="77777777" w:rsidR="00FF224E" w:rsidRPr="00F82E8F" w:rsidRDefault="00FF224E" w:rsidP="00FF224E">
            <w:pPr>
              <w:numPr>
                <w:ilvl w:val="0"/>
                <w:numId w:val="24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Strong interpersonal and influencing skills, engaging a broad range of internal and external stakeholders for the benefit of UHI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112FDF32" w14:textId="77777777" w:rsidR="00FF224E" w:rsidRPr="00F82E8F" w:rsidRDefault="00FF224E" w:rsidP="00FF224E">
            <w:pPr>
              <w:numPr>
                <w:ilvl w:val="0"/>
                <w:numId w:val="25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Resilient and confident personality, demonstrating energy, enthusiasm and self-motivation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7492451F" w14:textId="77777777" w:rsidR="00FF224E" w:rsidRPr="00F82E8F" w:rsidRDefault="00FF224E" w:rsidP="00FF224E">
            <w:p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 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A72ACCD" w14:textId="77777777" w:rsidR="00FF224E" w:rsidRPr="00F82E8F" w:rsidRDefault="00FF224E" w:rsidP="00FF224E">
            <w:p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 </w:t>
            </w:r>
          </w:p>
          <w:p w14:paraId="0C5BF5BD" w14:textId="77777777" w:rsidR="00FF224E" w:rsidRPr="00F82E8F" w:rsidRDefault="00FF224E" w:rsidP="00FF224E">
            <w:p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 </w:t>
            </w:r>
          </w:p>
        </w:tc>
      </w:tr>
      <w:tr w:rsidR="00FF224E" w:rsidRPr="00F82E8F" w14:paraId="1E0E015C" w14:textId="77777777" w:rsidTr="00F82E8F">
        <w:trPr>
          <w:trHeight w:val="300"/>
        </w:trPr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252D8C" w14:textId="77777777" w:rsidR="00FF224E" w:rsidRPr="00F82E8F" w:rsidRDefault="00FF224E" w:rsidP="00FF224E">
            <w:pPr>
              <w:rPr>
                <w:rFonts w:asciiTheme="majorHAnsi" w:hAnsiTheme="majorHAnsi"/>
                <w:b/>
                <w:bCs/>
              </w:rPr>
            </w:pPr>
            <w:r w:rsidRPr="00F82E8F">
              <w:rPr>
                <w:rFonts w:asciiTheme="majorHAnsi" w:hAnsiTheme="majorHAnsi"/>
                <w:b/>
                <w:bCs/>
              </w:rPr>
              <w:t>Professional qualities 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15140A8" w14:textId="77777777" w:rsidR="00FF224E" w:rsidRPr="00F82E8F" w:rsidRDefault="00FF224E" w:rsidP="00FF224E">
            <w:pPr>
              <w:numPr>
                <w:ilvl w:val="0"/>
                <w:numId w:val="26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Ability to determine, manage and deliver against constantly shifting priorities and deadlines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352A3CFB" w14:textId="77777777" w:rsidR="00FF224E" w:rsidRPr="00F82E8F" w:rsidRDefault="00FF224E" w:rsidP="00FF224E">
            <w:pPr>
              <w:numPr>
                <w:ilvl w:val="0"/>
                <w:numId w:val="27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 xml:space="preserve">Team player with significant experience of working with colleagues to </w:t>
            </w:r>
            <w:r w:rsidRPr="00F82E8F">
              <w:rPr>
                <w:rFonts w:asciiTheme="majorHAnsi" w:hAnsiTheme="majorHAnsi"/>
                <w:lang w:val="en-IE"/>
              </w:rPr>
              <w:lastRenderedPageBreak/>
              <w:t>deliver joint outcomes with a ‘win-win’ approach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30723BC1" w14:textId="77777777" w:rsidR="00FF224E" w:rsidRPr="00F82E8F" w:rsidRDefault="00FF224E" w:rsidP="00FF224E">
            <w:pPr>
              <w:numPr>
                <w:ilvl w:val="0"/>
                <w:numId w:val="28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Excellent written and verbal communication skills and the ability to communicate successfully at all levels in a collaborative and reassuring manner, building confidence, engagement and collaboration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11D27B32" w14:textId="0AA05513" w:rsidR="00FF224E" w:rsidRPr="00F82E8F" w:rsidRDefault="00FF224E" w:rsidP="00FF224E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Excellent leadership and management skills to deliver a customer and student focused financial service, motivating and challenging colleagues to deliver a positive and high-performance culture in a collegiate environment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5E4CE982" w14:textId="47A6F74B" w:rsidR="00FF224E" w:rsidRPr="00F82E8F" w:rsidRDefault="00FF224E" w:rsidP="00FF224E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High levels of personal credibility, integrity and professional judgement </w:t>
            </w:r>
          </w:p>
          <w:p w14:paraId="52CCD70C" w14:textId="77777777" w:rsidR="00FF224E" w:rsidRPr="00F82E8F" w:rsidRDefault="00FF224E" w:rsidP="00FF224E">
            <w:pPr>
              <w:numPr>
                <w:ilvl w:val="0"/>
                <w:numId w:val="30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Ability to lead with empathy and authenticity during periods of change and uncertainty</w:t>
            </w:r>
            <w:r w:rsidRPr="00F82E8F">
              <w:rPr>
                <w:rFonts w:asciiTheme="majorHAnsi" w:hAnsiTheme="majorHAnsi"/>
              </w:rPr>
              <w:t> </w:t>
            </w:r>
          </w:p>
          <w:p w14:paraId="1762D5CE" w14:textId="77777777" w:rsidR="00FF224E" w:rsidRPr="00F82E8F" w:rsidRDefault="00FF224E" w:rsidP="00FF224E">
            <w:pPr>
              <w:numPr>
                <w:ilvl w:val="0"/>
                <w:numId w:val="31"/>
              </w:numPr>
              <w:ind w:left="360"/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  <w:lang w:val="en-IE"/>
              </w:rPr>
              <w:t>Commitment to continuous improvement and learning</w:t>
            </w:r>
            <w:r w:rsidRPr="00F82E8F">
              <w:rPr>
                <w:rFonts w:asciiTheme="majorHAnsi" w:hAnsiTheme="majorHAnsi"/>
              </w:rPr>
              <w:t> 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5B10FA2" w14:textId="77777777" w:rsidR="00FF224E" w:rsidRPr="00F82E8F" w:rsidRDefault="00FF224E" w:rsidP="00FF224E">
            <w:p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lastRenderedPageBreak/>
              <w:t> </w:t>
            </w:r>
          </w:p>
          <w:p w14:paraId="34B1A4DA" w14:textId="77777777" w:rsidR="00FF224E" w:rsidRPr="00F82E8F" w:rsidRDefault="00FF224E" w:rsidP="00FF224E">
            <w:p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 </w:t>
            </w:r>
          </w:p>
        </w:tc>
      </w:tr>
      <w:tr w:rsidR="00FF224E" w:rsidRPr="00F82E8F" w14:paraId="66EB7B28" w14:textId="77777777" w:rsidTr="00F82E8F">
        <w:trPr>
          <w:trHeight w:val="300"/>
        </w:trPr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56E8D0" w14:textId="77777777" w:rsidR="00FF224E" w:rsidRPr="00F82E8F" w:rsidRDefault="00FF224E" w:rsidP="00FF224E">
            <w:pPr>
              <w:rPr>
                <w:rFonts w:asciiTheme="majorHAnsi" w:hAnsiTheme="majorHAnsi"/>
                <w:b/>
                <w:bCs/>
              </w:rPr>
            </w:pPr>
            <w:r w:rsidRPr="00F82E8F">
              <w:rPr>
                <w:rFonts w:asciiTheme="majorHAnsi" w:hAnsiTheme="majorHAnsi"/>
                <w:b/>
                <w:bCs/>
              </w:rPr>
              <w:t>Other  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C3AC0B3" w14:textId="560F2344" w:rsidR="00FF224E" w:rsidRPr="00F82E8F" w:rsidRDefault="00FF224E" w:rsidP="00FF224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Committed to equality and diversity  </w:t>
            </w:r>
          </w:p>
          <w:p w14:paraId="79AF27F9" w14:textId="3BA42CED" w:rsidR="00FF224E" w:rsidRPr="00F82E8F" w:rsidRDefault="00FF224E" w:rsidP="00FF224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Committed to Health and Safety policies and procedures  </w:t>
            </w:r>
          </w:p>
          <w:p w14:paraId="673EF87B" w14:textId="03247E32" w:rsidR="00FF224E" w:rsidRPr="00F82E8F" w:rsidRDefault="00FF224E" w:rsidP="00FF224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Flexible approach in hours worked and willing and able to travel locally, nationally, and internationally as required. </w:t>
            </w:r>
          </w:p>
          <w:p w14:paraId="75CF82E9" w14:textId="77777777" w:rsidR="00FF224E" w:rsidRPr="00F82E8F" w:rsidRDefault="00FF224E" w:rsidP="00FF224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Full UK driving licence </w:t>
            </w:r>
          </w:p>
          <w:p w14:paraId="34DE2AFE" w14:textId="77777777" w:rsidR="00FF224E" w:rsidRPr="00F82E8F" w:rsidRDefault="00FF224E" w:rsidP="00FF224E">
            <w:p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 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A241FF9" w14:textId="77777777" w:rsidR="00FF224E" w:rsidRPr="00F82E8F" w:rsidRDefault="00FF224E" w:rsidP="00FF224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</w:rPr>
            </w:pPr>
            <w:r w:rsidRPr="00F82E8F">
              <w:rPr>
                <w:rFonts w:asciiTheme="majorHAnsi" w:hAnsiTheme="majorHAnsi"/>
              </w:rPr>
              <w:t>Knowledge of, or interest in, Gaelic language and culture </w:t>
            </w:r>
          </w:p>
        </w:tc>
      </w:tr>
    </w:tbl>
    <w:p w14:paraId="2A2F62AB" w14:textId="77777777" w:rsidR="00FF224E" w:rsidRDefault="00FF224E"/>
    <w:sectPr w:rsidR="00FF224E" w:rsidSect="00FF22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759"/>
    <w:multiLevelType w:val="multilevel"/>
    <w:tmpl w:val="CD94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33B63"/>
    <w:multiLevelType w:val="multilevel"/>
    <w:tmpl w:val="F5AE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839E5"/>
    <w:multiLevelType w:val="multilevel"/>
    <w:tmpl w:val="6E4E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83411"/>
    <w:multiLevelType w:val="multilevel"/>
    <w:tmpl w:val="35A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CF3950"/>
    <w:multiLevelType w:val="multilevel"/>
    <w:tmpl w:val="F3C2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B32715"/>
    <w:multiLevelType w:val="multilevel"/>
    <w:tmpl w:val="EF5A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A855DB"/>
    <w:multiLevelType w:val="multilevel"/>
    <w:tmpl w:val="DEFA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41859"/>
    <w:multiLevelType w:val="multilevel"/>
    <w:tmpl w:val="8ADE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B622EA"/>
    <w:multiLevelType w:val="multilevel"/>
    <w:tmpl w:val="2F7A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92171A"/>
    <w:multiLevelType w:val="multilevel"/>
    <w:tmpl w:val="F77E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2031A5"/>
    <w:multiLevelType w:val="hybridMultilevel"/>
    <w:tmpl w:val="B1B4B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F87451"/>
    <w:multiLevelType w:val="multilevel"/>
    <w:tmpl w:val="45C4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16594B"/>
    <w:multiLevelType w:val="multilevel"/>
    <w:tmpl w:val="B28A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531057"/>
    <w:multiLevelType w:val="multilevel"/>
    <w:tmpl w:val="0568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44362F"/>
    <w:multiLevelType w:val="multilevel"/>
    <w:tmpl w:val="B22C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E256E8"/>
    <w:multiLevelType w:val="multilevel"/>
    <w:tmpl w:val="769E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AC0C5D"/>
    <w:multiLevelType w:val="multilevel"/>
    <w:tmpl w:val="12DA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F56C5D"/>
    <w:multiLevelType w:val="multilevel"/>
    <w:tmpl w:val="DFF2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2A59E4"/>
    <w:multiLevelType w:val="multilevel"/>
    <w:tmpl w:val="9B88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8A6686"/>
    <w:multiLevelType w:val="multilevel"/>
    <w:tmpl w:val="BC82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5C63A6"/>
    <w:multiLevelType w:val="multilevel"/>
    <w:tmpl w:val="52D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C76600"/>
    <w:multiLevelType w:val="multilevel"/>
    <w:tmpl w:val="C54A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720725"/>
    <w:multiLevelType w:val="multilevel"/>
    <w:tmpl w:val="832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474D5C"/>
    <w:multiLevelType w:val="multilevel"/>
    <w:tmpl w:val="0B74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362750"/>
    <w:multiLevelType w:val="multilevel"/>
    <w:tmpl w:val="B34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E16492"/>
    <w:multiLevelType w:val="multilevel"/>
    <w:tmpl w:val="EE40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7D5151"/>
    <w:multiLevelType w:val="multilevel"/>
    <w:tmpl w:val="884EB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5816BE"/>
    <w:multiLevelType w:val="multilevel"/>
    <w:tmpl w:val="58D6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A91E61"/>
    <w:multiLevelType w:val="multilevel"/>
    <w:tmpl w:val="695A2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F47F8A"/>
    <w:multiLevelType w:val="multilevel"/>
    <w:tmpl w:val="32B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A7581B"/>
    <w:multiLevelType w:val="multilevel"/>
    <w:tmpl w:val="A42A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7F1339"/>
    <w:multiLevelType w:val="multilevel"/>
    <w:tmpl w:val="3A2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5108648">
    <w:abstractNumId w:val="1"/>
  </w:num>
  <w:num w:numId="2" w16cid:durableId="1672492564">
    <w:abstractNumId w:val="9"/>
  </w:num>
  <w:num w:numId="3" w16cid:durableId="1340961764">
    <w:abstractNumId w:val="28"/>
  </w:num>
  <w:num w:numId="4" w16cid:durableId="26875639">
    <w:abstractNumId w:val="21"/>
  </w:num>
  <w:num w:numId="5" w16cid:durableId="911155779">
    <w:abstractNumId w:val="17"/>
  </w:num>
  <w:num w:numId="6" w16cid:durableId="1394818116">
    <w:abstractNumId w:val="11"/>
  </w:num>
  <w:num w:numId="7" w16cid:durableId="611281530">
    <w:abstractNumId w:val="20"/>
  </w:num>
  <w:num w:numId="8" w16cid:durableId="2099935897">
    <w:abstractNumId w:val="13"/>
  </w:num>
  <w:num w:numId="9" w16cid:durableId="46806967">
    <w:abstractNumId w:val="2"/>
  </w:num>
  <w:num w:numId="10" w16cid:durableId="665549056">
    <w:abstractNumId w:val="12"/>
  </w:num>
  <w:num w:numId="11" w16cid:durableId="1110054105">
    <w:abstractNumId w:val="23"/>
  </w:num>
  <w:num w:numId="12" w16cid:durableId="326977375">
    <w:abstractNumId w:val="4"/>
  </w:num>
  <w:num w:numId="13" w16cid:durableId="1519074816">
    <w:abstractNumId w:val="24"/>
  </w:num>
  <w:num w:numId="14" w16cid:durableId="1452630767">
    <w:abstractNumId w:val="27"/>
  </w:num>
  <w:num w:numId="15" w16cid:durableId="1171605458">
    <w:abstractNumId w:val="14"/>
  </w:num>
  <w:num w:numId="16" w16cid:durableId="2121752811">
    <w:abstractNumId w:val="3"/>
  </w:num>
  <w:num w:numId="17" w16cid:durableId="1650666049">
    <w:abstractNumId w:val="25"/>
  </w:num>
  <w:num w:numId="18" w16cid:durableId="1596937642">
    <w:abstractNumId w:val="15"/>
  </w:num>
  <w:num w:numId="19" w16cid:durableId="588194424">
    <w:abstractNumId w:val="16"/>
  </w:num>
  <w:num w:numId="20" w16cid:durableId="1527862034">
    <w:abstractNumId w:val="8"/>
  </w:num>
  <w:num w:numId="21" w16cid:durableId="733545301">
    <w:abstractNumId w:val="18"/>
  </w:num>
  <w:num w:numId="22" w16cid:durableId="480737061">
    <w:abstractNumId w:val="0"/>
  </w:num>
  <w:num w:numId="23" w16cid:durableId="1162890076">
    <w:abstractNumId w:val="7"/>
  </w:num>
  <w:num w:numId="24" w16cid:durableId="1728338077">
    <w:abstractNumId w:val="19"/>
  </w:num>
  <w:num w:numId="25" w16cid:durableId="1795517298">
    <w:abstractNumId w:val="26"/>
  </w:num>
  <w:num w:numId="26" w16cid:durableId="452528211">
    <w:abstractNumId w:val="22"/>
  </w:num>
  <w:num w:numId="27" w16cid:durableId="367141902">
    <w:abstractNumId w:val="6"/>
  </w:num>
  <w:num w:numId="28" w16cid:durableId="1176384491">
    <w:abstractNumId w:val="29"/>
  </w:num>
  <w:num w:numId="29" w16cid:durableId="1688289653">
    <w:abstractNumId w:val="5"/>
  </w:num>
  <w:num w:numId="30" w16cid:durableId="1799949731">
    <w:abstractNumId w:val="31"/>
  </w:num>
  <w:num w:numId="31" w16cid:durableId="588006136">
    <w:abstractNumId w:val="30"/>
  </w:num>
  <w:num w:numId="32" w16cid:durableId="20976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4E"/>
    <w:rsid w:val="004E680B"/>
    <w:rsid w:val="0093001D"/>
    <w:rsid w:val="00E61512"/>
    <w:rsid w:val="00F82E8F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E9D8"/>
  <w15:chartTrackingRefBased/>
  <w15:docId w15:val="{06466A34-E408-4895-BA0B-25C1A54D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TRHarvard_.xsl" StyleName="Harvard - UHI CTR" Version="1"/>
</file>

<file path=customXml/itemProps1.xml><?xml version="1.0" encoding="utf-8"?>
<ds:datastoreItem xmlns:ds="http://schemas.openxmlformats.org/officeDocument/2006/customXml" ds:itemID="{6FB64F8B-A4E6-4372-AE0A-B478B570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3528</Characters>
  <Application>Microsoft Office Word</Application>
  <DocSecurity>0</DocSecurity>
  <Lines>98</Lines>
  <Paragraphs>39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Paterson</dc:creator>
  <cp:keywords/>
  <dc:description/>
  <cp:lastModifiedBy>Nicola Paterson</cp:lastModifiedBy>
  <cp:revision>2</cp:revision>
  <dcterms:created xsi:type="dcterms:W3CDTF">2026-02-16T15:46:00Z</dcterms:created>
  <dcterms:modified xsi:type="dcterms:W3CDTF">2026-02-16T16:00:00Z</dcterms:modified>
</cp:coreProperties>
</file>